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255FF" w14:textId="1177A549" w:rsidR="0023227A" w:rsidRDefault="0023227A" w:rsidP="0023227A">
      <w:pPr>
        <w:jc w:val="right"/>
        <w:rPr>
          <w:b/>
          <w:bCs/>
          <w:sz w:val="26"/>
          <w:szCs w:val="26"/>
          <w:lang w:val="ro-RO"/>
        </w:rPr>
      </w:pPr>
      <w:r>
        <w:rPr>
          <w:b/>
          <w:bCs/>
          <w:sz w:val="26"/>
          <w:szCs w:val="26"/>
          <w:lang w:val="ro-RO"/>
        </w:rPr>
        <w:t>Anexa nr. 6 la Hotărârea Consiliului Local al Municipiului Craiova nr.</w:t>
      </w:r>
      <w:r w:rsidR="0080633B">
        <w:rPr>
          <w:b/>
          <w:bCs/>
          <w:sz w:val="26"/>
          <w:szCs w:val="26"/>
          <w:lang w:val="ro-RO"/>
        </w:rPr>
        <w:t>705</w:t>
      </w:r>
      <w:r>
        <w:rPr>
          <w:b/>
          <w:bCs/>
          <w:sz w:val="26"/>
          <w:szCs w:val="26"/>
          <w:lang w:val="ro-RO"/>
        </w:rPr>
        <w:t>/2022</w:t>
      </w:r>
    </w:p>
    <w:p w14:paraId="7689EDCD" w14:textId="77777777" w:rsidR="0023227A" w:rsidRDefault="0023227A" w:rsidP="0023227A">
      <w:pPr>
        <w:jc w:val="center"/>
        <w:rPr>
          <w:lang w:val="ro-RO"/>
        </w:rPr>
      </w:pPr>
    </w:p>
    <w:p w14:paraId="2474CD55" w14:textId="77777777" w:rsidR="0023227A" w:rsidRDefault="0023227A" w:rsidP="0023227A">
      <w:pPr>
        <w:jc w:val="center"/>
        <w:rPr>
          <w:lang w:val="ro-RO"/>
        </w:rPr>
      </w:pPr>
    </w:p>
    <w:p w14:paraId="2FF5F319" w14:textId="7F421F91" w:rsidR="0023227A" w:rsidRDefault="0023227A" w:rsidP="0023227A">
      <w:pPr>
        <w:ind w:firstLine="720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Tabloul cuprinzând nivelurile taxelor speciale instituite conform </w:t>
      </w:r>
      <w:proofErr w:type="spellStart"/>
      <w:r>
        <w:rPr>
          <w:b/>
          <w:sz w:val="28"/>
          <w:szCs w:val="28"/>
          <w:lang w:val="ro-RO"/>
        </w:rPr>
        <w:t>art</w:t>
      </w:r>
      <w:proofErr w:type="spellEnd"/>
      <w:r>
        <w:rPr>
          <w:b/>
          <w:sz w:val="28"/>
          <w:szCs w:val="28"/>
          <w:lang w:val="ro-RO"/>
        </w:rPr>
        <w:t xml:space="preserve"> 484 din Legea nr.227/2015 privind Codul fiscal indexate cu   rata </w:t>
      </w:r>
      <w:proofErr w:type="spellStart"/>
      <w:r>
        <w:rPr>
          <w:b/>
          <w:sz w:val="28"/>
          <w:szCs w:val="28"/>
          <w:lang w:val="ro-RO"/>
        </w:rPr>
        <w:t>inflaţiei</w:t>
      </w:r>
      <w:proofErr w:type="spellEnd"/>
      <w:r>
        <w:rPr>
          <w:b/>
          <w:sz w:val="28"/>
          <w:szCs w:val="28"/>
          <w:lang w:val="ro-RO"/>
        </w:rPr>
        <w:t xml:space="preserve"> de  5,1</w:t>
      </w:r>
      <w:r>
        <w:rPr>
          <w:b/>
          <w:color w:val="FF0000"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%, potrivit datelor publicate pe site-ul Ministerului </w:t>
      </w:r>
      <w:proofErr w:type="spellStart"/>
      <w:r>
        <w:rPr>
          <w:b/>
          <w:sz w:val="28"/>
          <w:szCs w:val="28"/>
          <w:lang w:val="ro-RO"/>
        </w:rPr>
        <w:t>Finanţelor</w:t>
      </w:r>
      <w:proofErr w:type="spellEnd"/>
      <w:r>
        <w:rPr>
          <w:b/>
          <w:sz w:val="28"/>
          <w:szCs w:val="28"/>
          <w:lang w:val="ro-RO"/>
        </w:rPr>
        <w:t xml:space="preserve"> Publice, </w:t>
      </w:r>
    </w:p>
    <w:p w14:paraId="097BC8EC" w14:textId="77777777" w:rsidR="0023227A" w:rsidRDefault="0023227A" w:rsidP="0023227A">
      <w:pPr>
        <w:ind w:left="993" w:hanging="993"/>
        <w:jc w:val="both"/>
        <w:rPr>
          <w:b/>
          <w:bCs/>
          <w:sz w:val="26"/>
          <w:szCs w:val="26"/>
          <w:lang w:val="ro-RO"/>
        </w:rPr>
      </w:pPr>
    </w:p>
    <w:p w14:paraId="6CD7BA1B" w14:textId="77777777" w:rsidR="0023227A" w:rsidRDefault="0023227A" w:rsidP="0023227A">
      <w:pPr>
        <w:jc w:val="both"/>
        <w:rPr>
          <w:b/>
          <w:bCs/>
          <w:sz w:val="26"/>
          <w:szCs w:val="26"/>
          <w:lang w:val="ro-RO"/>
        </w:rPr>
      </w:pPr>
      <w:r>
        <w:rPr>
          <w:b/>
          <w:bCs/>
          <w:sz w:val="26"/>
          <w:szCs w:val="26"/>
          <w:lang w:val="ro-RO"/>
        </w:rPr>
        <w:t xml:space="preserve">_ 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0530"/>
        <w:gridCol w:w="2410"/>
      </w:tblGrid>
      <w:tr w:rsidR="0023227A" w14:paraId="45CE2A25" w14:textId="77777777" w:rsidTr="00DA054F">
        <w:trPr>
          <w:trHeight w:val="7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9CBD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CD1B" w14:textId="77777777" w:rsidR="0023227A" w:rsidRDefault="0023227A" w:rsidP="00DA054F">
            <w:pPr>
              <w:ind w:left="75" w:hanging="18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>
              <w:rPr>
                <w:b/>
                <w:bCs/>
                <w:sz w:val="26"/>
                <w:szCs w:val="26"/>
                <w:lang w:val="ro-RO"/>
              </w:rPr>
              <w:t xml:space="preserve">Denumirea </w:t>
            </w:r>
            <w:proofErr w:type="spellStart"/>
            <w:r>
              <w:rPr>
                <w:b/>
                <w:bCs/>
                <w:sz w:val="26"/>
                <w:szCs w:val="26"/>
                <w:lang w:val="ro-RO"/>
              </w:rPr>
              <w:t>şi</w:t>
            </w:r>
            <w:proofErr w:type="spellEnd"/>
            <w:r>
              <w:rPr>
                <w:b/>
                <w:bCs/>
                <w:sz w:val="26"/>
                <w:szCs w:val="26"/>
                <w:lang w:val="ro-RO"/>
              </w:rPr>
              <w:t xml:space="preserve"> cuantumul taxei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8BD4" w14:textId="77777777" w:rsidR="0023227A" w:rsidRDefault="0023227A" w:rsidP="00DA054F">
            <w:pPr>
              <w:ind w:left="45" w:hanging="18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/>
                <w:bCs/>
                <w:sz w:val="26"/>
                <w:szCs w:val="26"/>
                <w:lang w:val="ro-RO"/>
              </w:rPr>
              <w:t>/Serviciul care o administrează</w:t>
            </w:r>
          </w:p>
        </w:tc>
      </w:tr>
      <w:tr w:rsidR="0023227A" w14:paraId="5C8ACA5D" w14:textId="77777777" w:rsidTr="00DA054F">
        <w:trPr>
          <w:trHeight w:val="126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9706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1.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82E5" w14:textId="77777777" w:rsidR="0023227A" w:rsidRDefault="0023227A" w:rsidP="00DA054F">
            <w:pPr>
              <w:pStyle w:val="Corptext"/>
              <w:spacing w:after="0"/>
              <w:ind w:left="57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(1) Taxa pentru eliberarea </w:t>
            </w:r>
            <w:proofErr w:type="spellStart"/>
            <w:r>
              <w:rPr>
                <w:sz w:val="26"/>
                <w:szCs w:val="26"/>
                <w:lang w:val="ro-RO"/>
              </w:rPr>
              <w:t>autorizaţiilor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de liber acces pentru autovehiculele cu greutate mai mare de 3,5 tone, în perimetrul „A” </w:t>
            </w:r>
            <w:proofErr w:type="spellStart"/>
            <w:r>
              <w:rPr>
                <w:sz w:val="26"/>
                <w:szCs w:val="26"/>
                <w:lang w:val="ro-RO"/>
              </w:rPr>
              <w:t>şi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„B” ale municipiului Craiova, se stabilește la următoarele niveluri:</w:t>
            </w:r>
          </w:p>
          <w:tbl>
            <w:tblPr>
              <w:tblpPr w:leftFromText="180" w:rightFromText="180" w:vertAnchor="text" w:horzAnchor="margin" w:tblpY="296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81"/>
              <w:gridCol w:w="2977"/>
              <w:gridCol w:w="1559"/>
              <w:gridCol w:w="1701"/>
            </w:tblGrid>
            <w:tr w:rsidR="0023227A" w14:paraId="58BA7455" w14:textId="77777777" w:rsidTr="00DA054F">
              <w:trPr>
                <w:cantSplit/>
                <w:trHeight w:val="345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B4A22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jc w:val="center"/>
                    <w:rPr>
                      <w:b/>
                      <w:sz w:val="26"/>
                      <w:szCs w:val="26"/>
                      <w:lang w:val="ro-RO"/>
                    </w:rPr>
                  </w:pPr>
                  <w:r>
                    <w:rPr>
                      <w:b/>
                      <w:sz w:val="26"/>
                      <w:szCs w:val="26"/>
                      <w:lang w:val="ro-RO"/>
                    </w:rPr>
                    <w:t>Perimetrul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7C401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jc w:val="center"/>
                    <w:rPr>
                      <w:b/>
                      <w:sz w:val="26"/>
                      <w:szCs w:val="26"/>
                      <w:lang w:val="ro-RO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  <w:lang w:val="ro-RO"/>
                    </w:rPr>
                    <w:t>Specificaţie</w:t>
                  </w:r>
                  <w:proofErr w:type="spellEnd"/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7606A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jc w:val="center"/>
                    <w:rPr>
                      <w:b/>
                      <w:sz w:val="26"/>
                      <w:szCs w:val="26"/>
                      <w:lang w:val="ro-RO"/>
                    </w:rPr>
                  </w:pPr>
                  <w:r>
                    <w:rPr>
                      <w:b/>
                      <w:sz w:val="26"/>
                      <w:szCs w:val="26"/>
                      <w:lang w:val="ro-RO"/>
                    </w:rPr>
                    <w:t>lei/zi/vehicul</w:t>
                  </w:r>
                </w:p>
              </w:tc>
            </w:tr>
            <w:tr w:rsidR="0023227A" w14:paraId="651E7F5C" w14:textId="77777777" w:rsidTr="00DA054F">
              <w:trPr>
                <w:cantSplit/>
                <w:trHeight w:val="345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DD911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rPr>
                      <w:b/>
                      <w:sz w:val="26"/>
                      <w:szCs w:val="26"/>
                      <w:lang w:val="ro-RO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D2224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rPr>
                      <w:b/>
                      <w:sz w:val="26"/>
                      <w:szCs w:val="26"/>
                      <w:lang w:val="ro-R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38511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jc w:val="center"/>
                    <w:rPr>
                      <w:b/>
                      <w:sz w:val="26"/>
                      <w:szCs w:val="26"/>
                      <w:lang w:val="ro-RO"/>
                    </w:rPr>
                  </w:pPr>
                  <w:r>
                    <w:rPr>
                      <w:b/>
                      <w:sz w:val="26"/>
                      <w:szCs w:val="26"/>
                      <w:lang w:val="ro-RO"/>
                    </w:rPr>
                    <w:t>Cuantum taxă 2022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48350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jc w:val="center"/>
                    <w:rPr>
                      <w:b/>
                      <w:sz w:val="26"/>
                      <w:szCs w:val="26"/>
                      <w:lang w:val="ro-RO"/>
                    </w:rPr>
                  </w:pPr>
                  <w:r>
                    <w:rPr>
                      <w:b/>
                      <w:sz w:val="26"/>
                      <w:szCs w:val="26"/>
                      <w:lang w:val="ro-RO"/>
                    </w:rPr>
                    <w:t>Cuantum taxă 2023</w:t>
                  </w:r>
                </w:p>
              </w:tc>
            </w:tr>
            <w:tr w:rsidR="0023227A" w14:paraId="77FD57CA" w14:textId="77777777" w:rsidTr="00DA054F">
              <w:trPr>
                <w:cantSplit/>
                <w:trHeight w:val="1473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8CA75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rPr>
                      <w:bCs/>
                      <w:sz w:val="26"/>
                      <w:szCs w:val="26"/>
                      <w:lang w:val="ro-RO"/>
                    </w:rPr>
                  </w:pPr>
                  <w:r>
                    <w:rPr>
                      <w:bCs/>
                      <w:sz w:val="26"/>
                      <w:szCs w:val="26"/>
                      <w:lang w:val="ro-RO"/>
                    </w:rPr>
                    <w:t>Perimetrul „A”:</w:t>
                  </w:r>
                </w:p>
                <w:p w14:paraId="124BC2C6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 xml:space="preserve">Bd. Dacia – Bd. Decebal – Str. Caracal –Str. Corneliu Coposu – Bd. 1 Mai – Bd.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Stirbei</w:t>
                  </w:r>
                  <w:proofErr w:type="spellEnd"/>
                  <w:r>
                    <w:rPr>
                      <w:sz w:val="26"/>
                      <w:szCs w:val="26"/>
                      <w:lang w:val="ro-RO"/>
                    </w:rPr>
                    <w:t xml:space="preserve"> Voda – Str. 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Brestei</w:t>
                  </w:r>
                  <w:proofErr w:type="spellEnd"/>
                  <w:r>
                    <w:rPr>
                      <w:sz w:val="26"/>
                      <w:szCs w:val="26"/>
                      <w:lang w:val="ro-RO"/>
                    </w:rPr>
                    <w:t xml:space="preserve"> – Str.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Pelendava</w:t>
                  </w:r>
                  <w:proofErr w:type="spellEnd"/>
                  <w:r>
                    <w:rPr>
                      <w:sz w:val="26"/>
                      <w:szCs w:val="26"/>
                      <w:lang w:val="ro-RO"/>
                    </w:rPr>
                    <w:t xml:space="preserve">, din care se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excepteaza</w:t>
                  </w:r>
                  <w:proofErr w:type="spellEnd"/>
                  <w:r>
                    <w:rPr>
                      <w:sz w:val="26"/>
                      <w:szCs w:val="26"/>
                      <w:lang w:val="ro-RO"/>
                    </w:rPr>
                    <w:t xml:space="preserve"> perimetrul interior B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BD85A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 xml:space="preserve">Pentru transportarea unor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marfuri</w:t>
                  </w:r>
                  <w:proofErr w:type="spellEnd"/>
                  <w:r>
                    <w:rPr>
                      <w:sz w:val="26"/>
                      <w:szCs w:val="26"/>
                      <w:lang w:val="ro-RO"/>
                    </w:rPr>
                    <w:t xml:space="preserve"> perisabile (carne, peste, produse lactate, vin, etc.) si materiale de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constructii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7FE43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23D10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14</w:t>
                  </w:r>
                </w:p>
              </w:tc>
            </w:tr>
            <w:tr w:rsidR="0023227A" w14:paraId="75BDFDDC" w14:textId="77777777" w:rsidTr="00DA054F">
              <w:trPr>
                <w:cantSplit/>
                <w:trHeight w:val="716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DDD70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rPr>
                      <w:bCs/>
                      <w:sz w:val="26"/>
                      <w:szCs w:val="26"/>
                      <w:lang w:val="ro-R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4F1AD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Pentru transportarea altor tipuri de mărfuri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8211C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B0FE8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28</w:t>
                  </w:r>
                </w:p>
              </w:tc>
            </w:tr>
            <w:tr w:rsidR="0023227A" w14:paraId="2932D3F3" w14:textId="77777777" w:rsidTr="00DA054F">
              <w:trPr>
                <w:cantSplit/>
                <w:trHeight w:val="138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0E52C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rPr>
                      <w:bCs/>
                      <w:sz w:val="26"/>
                      <w:szCs w:val="26"/>
                      <w:lang w:val="ro-RO"/>
                    </w:rPr>
                  </w:pPr>
                  <w:r>
                    <w:rPr>
                      <w:bCs/>
                      <w:sz w:val="26"/>
                      <w:szCs w:val="26"/>
                      <w:lang w:val="ro-RO"/>
                    </w:rPr>
                    <w:t>Perimetrul „B”:</w:t>
                  </w:r>
                </w:p>
                <w:p w14:paraId="47249363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rPr>
                      <w:bCs/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 xml:space="preserve">Calea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Bucuresti</w:t>
                  </w:r>
                  <w:proofErr w:type="spellEnd"/>
                  <w:r>
                    <w:rPr>
                      <w:sz w:val="26"/>
                      <w:szCs w:val="26"/>
                      <w:lang w:val="ro-RO"/>
                    </w:rPr>
                    <w:t xml:space="preserve"> – Bd. Carol I – str.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Aries</w:t>
                  </w:r>
                  <w:proofErr w:type="spellEnd"/>
                  <w:r>
                    <w:rPr>
                      <w:sz w:val="26"/>
                      <w:szCs w:val="26"/>
                      <w:lang w:val="ro-RO"/>
                    </w:rPr>
                    <w:t xml:space="preserve"> –str.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M.Kogalniceanu</w:t>
                  </w:r>
                  <w:proofErr w:type="spellEnd"/>
                  <w:r>
                    <w:rPr>
                      <w:sz w:val="26"/>
                      <w:szCs w:val="26"/>
                      <w:lang w:val="ro-RO"/>
                    </w:rPr>
                    <w:t xml:space="preserve"> – str. Sf. Dumitru – str. Felix Aderca – str. Madona Dudu – str. Ion Maiorescu – str. Mihai Viteazu – str. Unirii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724F7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 xml:space="preserve">Pentru transportarea unor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marfuri</w:t>
                  </w:r>
                  <w:proofErr w:type="spellEnd"/>
                  <w:r>
                    <w:rPr>
                      <w:sz w:val="26"/>
                      <w:szCs w:val="26"/>
                      <w:lang w:val="ro-RO"/>
                    </w:rPr>
                    <w:t xml:space="preserve"> perisabile (carne, peste, produse lactate, vin, etc.) si materiale de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constructii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1F611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9B7F3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18</w:t>
                  </w:r>
                </w:p>
              </w:tc>
            </w:tr>
            <w:tr w:rsidR="0023227A" w14:paraId="692193C4" w14:textId="77777777" w:rsidTr="00DA054F">
              <w:trPr>
                <w:cantSplit/>
                <w:trHeight w:val="819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9CF9F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rPr>
                      <w:sz w:val="26"/>
                      <w:szCs w:val="26"/>
                      <w:lang w:val="ro-R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EBF09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Pentru transportarea altor tipuri de mărfuri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37F8E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148C6" w14:textId="77777777" w:rsidR="0023227A" w:rsidRDefault="0023227A" w:rsidP="00DA054F">
                  <w:pPr>
                    <w:pStyle w:val="Corptext"/>
                    <w:spacing w:after="0"/>
                    <w:ind w:left="75" w:hanging="18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35</w:t>
                  </w:r>
                </w:p>
              </w:tc>
            </w:tr>
          </w:tbl>
          <w:p w14:paraId="482EBD1D" w14:textId="77777777" w:rsidR="0023227A" w:rsidRDefault="0023227A" w:rsidP="00DA054F">
            <w:pPr>
              <w:pStyle w:val="Corptext"/>
              <w:spacing w:after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</w:p>
          <w:p w14:paraId="4419E57D" w14:textId="77777777" w:rsidR="0023227A" w:rsidRDefault="0023227A" w:rsidP="00DA054F">
            <w:pPr>
              <w:pStyle w:val="Corptext"/>
              <w:spacing w:after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lastRenderedPageBreak/>
              <w:t>(2) Se exceptează de la plata acestei taxe, următoarele categorii de autovehicule:</w:t>
            </w:r>
          </w:p>
          <w:p w14:paraId="3085D217" w14:textId="77777777" w:rsidR="0023227A" w:rsidRDefault="0023227A" w:rsidP="00DA054F">
            <w:pPr>
              <w:pStyle w:val="Corptext"/>
              <w:spacing w:after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-  autovehicule </w:t>
            </w:r>
            <w:proofErr w:type="spellStart"/>
            <w:r>
              <w:rPr>
                <w:sz w:val="26"/>
                <w:szCs w:val="26"/>
                <w:lang w:val="ro-RO"/>
              </w:rPr>
              <w:t>aparţinând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o-RO"/>
              </w:rPr>
              <w:t>unităţilor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bugetare din municipiul Craiova;</w:t>
            </w:r>
          </w:p>
          <w:p w14:paraId="18D9827E" w14:textId="77777777" w:rsidR="0023227A" w:rsidRDefault="0023227A" w:rsidP="00DA054F">
            <w:pPr>
              <w:pStyle w:val="Corptext"/>
              <w:spacing w:after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- autovehicule destinate </w:t>
            </w:r>
            <w:proofErr w:type="spellStart"/>
            <w:r>
              <w:rPr>
                <w:sz w:val="26"/>
                <w:szCs w:val="26"/>
                <w:lang w:val="ro-RO"/>
              </w:rPr>
              <w:t>intervenţiilor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de orice fel la </w:t>
            </w:r>
            <w:proofErr w:type="spellStart"/>
            <w:r>
              <w:rPr>
                <w:sz w:val="26"/>
                <w:szCs w:val="26"/>
                <w:lang w:val="ro-RO"/>
              </w:rPr>
              <w:t>agenţii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economici </w:t>
            </w:r>
            <w:proofErr w:type="spellStart"/>
            <w:r>
              <w:rPr>
                <w:sz w:val="26"/>
                <w:szCs w:val="26"/>
                <w:lang w:val="ro-RO"/>
              </w:rPr>
              <w:t>şi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o-RO"/>
              </w:rPr>
              <w:t>instituţiile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publice;</w:t>
            </w:r>
          </w:p>
          <w:p w14:paraId="6B6FCFD9" w14:textId="77777777" w:rsidR="0023227A" w:rsidRDefault="0023227A" w:rsidP="00DA054F">
            <w:pPr>
              <w:pStyle w:val="Corptext"/>
              <w:spacing w:after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- autovehicule destinate transportului public local de persoane (în perimetrul </w:t>
            </w:r>
            <w:r>
              <w:rPr>
                <w:bCs/>
                <w:sz w:val="26"/>
                <w:szCs w:val="26"/>
                <w:lang w:val="ro-RO"/>
              </w:rPr>
              <w:t>„A”)</w:t>
            </w:r>
            <w:r>
              <w:rPr>
                <w:sz w:val="26"/>
                <w:szCs w:val="26"/>
                <w:lang w:val="ro-RO"/>
              </w:rPr>
              <w:t>;</w:t>
            </w:r>
          </w:p>
          <w:p w14:paraId="3B859AE3" w14:textId="77777777" w:rsidR="0023227A" w:rsidRDefault="0023227A" w:rsidP="00DA054F">
            <w:pPr>
              <w:pStyle w:val="Corptext"/>
              <w:spacing w:after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- autovehicule </w:t>
            </w:r>
            <w:proofErr w:type="spellStart"/>
            <w:r>
              <w:rPr>
                <w:sz w:val="26"/>
                <w:szCs w:val="26"/>
                <w:lang w:val="ro-RO"/>
              </w:rPr>
              <w:t>aparţinând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o-RO"/>
              </w:rPr>
              <w:t>unităţilor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militare, salvării, </w:t>
            </w:r>
            <w:proofErr w:type="spellStart"/>
            <w:r>
              <w:rPr>
                <w:sz w:val="26"/>
                <w:szCs w:val="26"/>
                <w:lang w:val="ro-RO"/>
              </w:rPr>
              <w:t>unităţilor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de pompieri, </w:t>
            </w:r>
            <w:proofErr w:type="spellStart"/>
            <w:r>
              <w:rPr>
                <w:sz w:val="26"/>
                <w:szCs w:val="26"/>
                <w:lang w:val="ro-RO"/>
              </w:rPr>
              <w:t>unităţilor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de jandarmi, penitenciarelor;</w:t>
            </w:r>
          </w:p>
          <w:p w14:paraId="0F93D567" w14:textId="77777777" w:rsidR="0023227A" w:rsidRDefault="0023227A" w:rsidP="00DA054F">
            <w:pPr>
              <w:pStyle w:val="Corptext"/>
              <w:spacing w:after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- autovehiculele folosite în scopul salubrizării;</w:t>
            </w:r>
          </w:p>
          <w:p w14:paraId="356E8937" w14:textId="77777777" w:rsidR="0023227A" w:rsidRDefault="0023227A" w:rsidP="00DA054F">
            <w:pPr>
              <w:pStyle w:val="Corptext"/>
              <w:spacing w:after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- autovehiculele folosite pentru aprovizionarea </w:t>
            </w:r>
            <w:proofErr w:type="spellStart"/>
            <w:r>
              <w:rPr>
                <w:sz w:val="26"/>
                <w:szCs w:val="26"/>
                <w:lang w:val="ro-RO"/>
              </w:rPr>
              <w:t>populaţiei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cu butelii de aragaz;</w:t>
            </w:r>
          </w:p>
          <w:p w14:paraId="6C92D0AE" w14:textId="77777777" w:rsidR="0023227A" w:rsidRDefault="0023227A" w:rsidP="00DA054F">
            <w:pPr>
              <w:pStyle w:val="Corptext"/>
              <w:spacing w:after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- autovehiculele destinate transportului </w:t>
            </w:r>
            <w:proofErr w:type="spellStart"/>
            <w:r>
              <w:rPr>
                <w:sz w:val="26"/>
                <w:szCs w:val="26"/>
                <w:lang w:val="ro-RO"/>
              </w:rPr>
              <w:t>angajaţilor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la locul de muncă </w:t>
            </w:r>
            <w:proofErr w:type="spellStart"/>
            <w:r>
              <w:rPr>
                <w:sz w:val="26"/>
                <w:szCs w:val="26"/>
                <w:lang w:val="ro-RO"/>
              </w:rPr>
              <w:t>şi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de la locul de muncă;</w:t>
            </w:r>
          </w:p>
          <w:p w14:paraId="575C8AE9" w14:textId="77777777" w:rsidR="0023227A" w:rsidRDefault="0023227A" w:rsidP="00DA054F">
            <w:pPr>
              <w:pStyle w:val="Corptext"/>
              <w:spacing w:after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- autovehiculele ce efectuează colectarea </w:t>
            </w:r>
            <w:proofErr w:type="spellStart"/>
            <w:r>
              <w:rPr>
                <w:sz w:val="26"/>
                <w:szCs w:val="26"/>
                <w:lang w:val="ro-RO"/>
              </w:rPr>
              <w:t>deşeurilor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(de hârtie, de </w:t>
            </w:r>
            <w:proofErr w:type="spellStart"/>
            <w:r>
              <w:rPr>
                <w:sz w:val="26"/>
                <w:szCs w:val="26"/>
                <w:lang w:val="ro-RO"/>
              </w:rPr>
              <w:t>provenienţă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animală etc.) </w:t>
            </w:r>
            <w:proofErr w:type="spellStart"/>
            <w:r>
              <w:rPr>
                <w:sz w:val="26"/>
                <w:szCs w:val="26"/>
                <w:lang w:val="ro-RO"/>
              </w:rPr>
              <w:t>şi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transporturi funerare.</w:t>
            </w:r>
          </w:p>
          <w:p w14:paraId="1449F579" w14:textId="77777777" w:rsidR="0023227A" w:rsidRDefault="0023227A" w:rsidP="00DA054F">
            <w:pPr>
              <w:pStyle w:val="Corptext"/>
              <w:spacing w:after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(3) Autorizațiile de liber acces se eliberează în temeiul O.G.nr.43/1997 privind regimul drumurilor, republicată.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DADA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lastRenderedPageBreak/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7AE4EC78" w14:textId="77777777" w:rsidTr="00DA054F">
        <w:trPr>
          <w:trHeight w:val="168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44A6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</w:p>
          <w:p w14:paraId="47907F9A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2.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14FC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Taxa pentru eliberarea autorizației de acces în Parcul Nicolae Romanescu pentru autovehicule destinate aprovizionării, așa cum sunt menționate în HCL nr.334/2019 se stabilește la:</w:t>
            </w:r>
          </w:p>
          <w:p w14:paraId="6C3DB972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-45 lei/zi </w:t>
            </w:r>
          </w:p>
          <w:p w14:paraId="17004992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-448 lei/lună</w:t>
            </w:r>
          </w:p>
          <w:tbl>
            <w:tblPr>
              <w:tblW w:w="0" w:type="auto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2976"/>
            </w:tblGrid>
            <w:tr w:rsidR="0023227A" w14:paraId="2BCE27BE" w14:textId="77777777" w:rsidTr="00DA054F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322F6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b/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i w:val="0"/>
                      <w:iCs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0DE54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b/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i w:val="0"/>
                      <w:iCs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48E9BBB1" w14:textId="77777777" w:rsidTr="00DA054F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76031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43 lei/zi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20C2B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45 lei/zi</w:t>
                  </w:r>
                </w:p>
              </w:tc>
            </w:tr>
            <w:tr w:rsidR="0023227A" w14:paraId="565047A7" w14:textId="77777777" w:rsidTr="00DA054F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2489F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426 lei/lună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8D501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448 lei/lună</w:t>
                  </w:r>
                </w:p>
              </w:tc>
            </w:tr>
          </w:tbl>
          <w:p w14:paraId="60D9A5A9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Sunt exceptate de la plată, autovehiculele ce aparțin Primăriei Municipiului Craiova și a celor din coloanele oficiale.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35FD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438A8989" w14:textId="77777777" w:rsidTr="00DA054F">
        <w:trPr>
          <w:trHeight w:val="651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B553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lastRenderedPageBreak/>
              <w:t>3.</w:t>
            </w:r>
          </w:p>
          <w:p w14:paraId="22490333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9165" w14:textId="77777777" w:rsidR="0023227A" w:rsidRDefault="0023227A" w:rsidP="00DA05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Taxa de parcare pentru parcarea subterană în zona Teatrului </w:t>
            </w:r>
            <w:proofErr w:type="spellStart"/>
            <w:r>
              <w:rPr>
                <w:sz w:val="26"/>
                <w:szCs w:val="26"/>
                <w:lang w:val="ro-RO"/>
              </w:rPr>
              <w:t>Naţional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„Marin Sorescu”, instituită prin HCL nr.97/2016, se </w:t>
            </w:r>
            <w:proofErr w:type="spellStart"/>
            <w:r>
              <w:rPr>
                <w:sz w:val="26"/>
                <w:szCs w:val="26"/>
                <w:lang w:val="ro-RO"/>
              </w:rPr>
              <w:t>stabileşte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la:</w:t>
            </w:r>
          </w:p>
          <w:p w14:paraId="0B32AFAE" w14:textId="77777777" w:rsidR="0023227A" w:rsidRDefault="0023227A" w:rsidP="00DA054F">
            <w:pPr>
              <w:pStyle w:val="Listparagraf"/>
              <w:numPr>
                <w:ilvl w:val="0"/>
                <w:numId w:val="1"/>
              </w:numPr>
              <w:tabs>
                <w:tab w:val="left" w:pos="500"/>
              </w:tabs>
              <w:autoSpaceDE w:val="0"/>
              <w:autoSpaceDN w:val="0"/>
              <w:adjustRightInd w:val="0"/>
              <w:ind w:left="75" w:hanging="18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 leu/oră, pentru parcarea (</w:t>
            </w:r>
            <w:proofErr w:type="spellStart"/>
            <w:r>
              <w:rPr>
                <w:sz w:val="26"/>
                <w:szCs w:val="26"/>
                <w:lang w:val="ro-RO"/>
              </w:rPr>
              <w:t>staţionarea</w:t>
            </w:r>
            <w:proofErr w:type="spellEnd"/>
            <w:r>
              <w:rPr>
                <w:sz w:val="26"/>
                <w:szCs w:val="26"/>
                <w:lang w:val="ro-RO"/>
              </w:rPr>
              <w:t>) de până la 2 ore;</w:t>
            </w:r>
          </w:p>
          <w:p w14:paraId="328A4D79" w14:textId="77777777" w:rsidR="0023227A" w:rsidRDefault="0023227A" w:rsidP="00DA054F">
            <w:pPr>
              <w:pStyle w:val="Listparagraf"/>
              <w:numPr>
                <w:ilvl w:val="0"/>
                <w:numId w:val="1"/>
              </w:numPr>
              <w:tabs>
                <w:tab w:val="left" w:pos="500"/>
              </w:tabs>
              <w:autoSpaceDE w:val="0"/>
              <w:autoSpaceDN w:val="0"/>
              <w:adjustRightInd w:val="0"/>
              <w:ind w:left="75" w:hanging="18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6 lei, pentru </w:t>
            </w:r>
            <w:proofErr w:type="spellStart"/>
            <w:r>
              <w:rPr>
                <w:sz w:val="26"/>
                <w:szCs w:val="26"/>
                <w:lang w:val="ro-RO"/>
              </w:rPr>
              <w:t>staţionarea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de la 2 ore până la 5 ore;</w:t>
            </w:r>
          </w:p>
          <w:p w14:paraId="7ECAFBB0" w14:textId="77777777" w:rsidR="0023227A" w:rsidRDefault="0023227A" w:rsidP="00DA054F">
            <w:pPr>
              <w:pStyle w:val="Listparagraf"/>
              <w:numPr>
                <w:ilvl w:val="0"/>
                <w:numId w:val="1"/>
              </w:numPr>
              <w:tabs>
                <w:tab w:val="left" w:pos="500"/>
              </w:tabs>
              <w:autoSpaceDE w:val="0"/>
              <w:autoSpaceDN w:val="0"/>
              <w:adjustRightInd w:val="0"/>
              <w:ind w:left="75" w:hanging="18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119 lei/lună, pentru parcarea pe timpul </w:t>
            </w:r>
            <w:proofErr w:type="spellStart"/>
            <w:r>
              <w:rPr>
                <w:sz w:val="26"/>
                <w:szCs w:val="26"/>
                <w:lang w:val="ro-RO"/>
              </w:rPr>
              <w:t>nopţii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, de luni până vineri (18.00-6.00) </w:t>
            </w:r>
            <w:proofErr w:type="spellStart"/>
            <w:r>
              <w:rPr>
                <w:sz w:val="26"/>
                <w:szCs w:val="26"/>
                <w:lang w:val="ro-RO"/>
              </w:rPr>
              <w:t>şi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tot weekendul;</w:t>
            </w:r>
          </w:p>
          <w:p w14:paraId="4C267BE2" w14:textId="77777777" w:rsidR="0023227A" w:rsidRDefault="0023227A" w:rsidP="00DA054F">
            <w:pPr>
              <w:pStyle w:val="Listparagraf"/>
              <w:numPr>
                <w:ilvl w:val="0"/>
                <w:numId w:val="1"/>
              </w:numPr>
              <w:tabs>
                <w:tab w:val="left" w:pos="500"/>
              </w:tabs>
              <w:autoSpaceDE w:val="0"/>
              <w:autoSpaceDN w:val="0"/>
              <w:adjustRightInd w:val="0"/>
              <w:ind w:left="75" w:hanging="18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143 lei/lună, parcarea pe timpul zilei, de luni până vineri (6.00-18.00);</w:t>
            </w:r>
          </w:p>
          <w:p w14:paraId="7B6B6B22" w14:textId="77777777" w:rsidR="0023227A" w:rsidRDefault="0023227A" w:rsidP="00DA054F">
            <w:pPr>
              <w:pStyle w:val="Listparagraf"/>
              <w:numPr>
                <w:ilvl w:val="0"/>
                <w:numId w:val="1"/>
              </w:numPr>
              <w:tabs>
                <w:tab w:val="left" w:pos="500"/>
              </w:tabs>
              <w:autoSpaceDE w:val="0"/>
              <w:autoSpaceDN w:val="0"/>
              <w:adjustRightInd w:val="0"/>
              <w:ind w:left="75" w:hanging="18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59 lei/lună, parcarea pe timpul zilei, de luni până vineri (8.00-18.00) pentru </w:t>
            </w:r>
            <w:proofErr w:type="spellStart"/>
            <w:r>
              <w:rPr>
                <w:sz w:val="26"/>
                <w:szCs w:val="26"/>
                <w:lang w:val="ro-RO"/>
              </w:rPr>
              <w:t>maşinile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electrice;</w:t>
            </w:r>
          </w:p>
          <w:p w14:paraId="62F9F5FB" w14:textId="77777777" w:rsidR="0023227A" w:rsidRDefault="0023227A" w:rsidP="00DA054F">
            <w:pPr>
              <w:pStyle w:val="Listparagraf"/>
              <w:numPr>
                <w:ilvl w:val="0"/>
                <w:numId w:val="1"/>
              </w:numPr>
              <w:tabs>
                <w:tab w:val="left" w:pos="500"/>
              </w:tabs>
              <w:autoSpaceDE w:val="0"/>
              <w:autoSpaceDN w:val="0"/>
              <w:adjustRightInd w:val="0"/>
              <w:ind w:left="75" w:hanging="18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119 lei/lună, </w:t>
            </w:r>
            <w:proofErr w:type="spellStart"/>
            <w:r>
              <w:rPr>
                <w:sz w:val="26"/>
                <w:szCs w:val="26"/>
                <w:lang w:val="ro-RO"/>
              </w:rPr>
              <w:t>staţionare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nelimitată, pentru </w:t>
            </w:r>
            <w:proofErr w:type="spellStart"/>
            <w:r>
              <w:rPr>
                <w:sz w:val="26"/>
                <w:szCs w:val="26"/>
                <w:lang w:val="ro-RO"/>
              </w:rPr>
              <w:t>maşinile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electrice;</w:t>
            </w:r>
          </w:p>
          <w:p w14:paraId="2A5E7720" w14:textId="77777777" w:rsidR="0023227A" w:rsidRDefault="0023227A" w:rsidP="00DA054F">
            <w:pPr>
              <w:pStyle w:val="Listparagraf"/>
              <w:numPr>
                <w:ilvl w:val="0"/>
                <w:numId w:val="1"/>
              </w:numPr>
              <w:tabs>
                <w:tab w:val="left" w:pos="500"/>
              </w:tabs>
              <w:autoSpaceDE w:val="0"/>
              <w:autoSpaceDN w:val="0"/>
              <w:adjustRightInd w:val="0"/>
              <w:ind w:left="75" w:hanging="18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356 lei/lună, </w:t>
            </w:r>
            <w:proofErr w:type="spellStart"/>
            <w:r>
              <w:rPr>
                <w:sz w:val="26"/>
                <w:szCs w:val="26"/>
                <w:lang w:val="ro-RO"/>
              </w:rPr>
              <w:t>staţionare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nelimitată, pentru restul </w:t>
            </w:r>
            <w:proofErr w:type="spellStart"/>
            <w:r>
              <w:rPr>
                <w:sz w:val="26"/>
                <w:szCs w:val="26"/>
                <w:lang w:val="ro-RO"/>
              </w:rPr>
              <w:t>maşinilor</w:t>
            </w:r>
            <w:proofErr w:type="spellEnd"/>
            <w:r>
              <w:rPr>
                <w:sz w:val="26"/>
                <w:szCs w:val="26"/>
                <w:lang w:val="ro-RO"/>
              </w:rPr>
              <w:t>;</w:t>
            </w:r>
          </w:p>
          <w:p w14:paraId="050CD168" w14:textId="77777777" w:rsidR="0023227A" w:rsidRDefault="0023227A" w:rsidP="00DA054F">
            <w:pPr>
              <w:pStyle w:val="Listparagraf"/>
              <w:numPr>
                <w:ilvl w:val="0"/>
                <w:numId w:val="1"/>
              </w:numPr>
              <w:tabs>
                <w:tab w:val="left" w:pos="500"/>
              </w:tabs>
              <w:autoSpaceDE w:val="0"/>
              <w:autoSpaceDN w:val="0"/>
              <w:adjustRightInd w:val="0"/>
              <w:ind w:left="75" w:hanging="18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59 lei, taxă remitere tichet, pentru pierderea, deteriorarea, etc a tichetului.</w:t>
            </w:r>
          </w:p>
          <w:p w14:paraId="57CA40E5" w14:textId="77777777" w:rsidR="0023227A" w:rsidRDefault="0023227A" w:rsidP="00DA054F">
            <w:pPr>
              <w:pStyle w:val="Listparagraf"/>
              <w:tabs>
                <w:tab w:val="left" w:pos="500"/>
              </w:tabs>
              <w:autoSpaceDE w:val="0"/>
              <w:autoSpaceDN w:val="0"/>
              <w:adjustRightInd w:val="0"/>
              <w:ind w:left="75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       </w:t>
            </w:r>
          </w:p>
          <w:tbl>
            <w:tblPr>
              <w:tblW w:w="8327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5"/>
              <w:gridCol w:w="3685"/>
              <w:gridCol w:w="3767"/>
            </w:tblGrid>
            <w:tr w:rsidR="0023227A" w14:paraId="6EB69F20" w14:textId="77777777" w:rsidTr="00DA054F"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8814A" w14:textId="77777777" w:rsidR="0023227A" w:rsidRDefault="0023227A" w:rsidP="00DA054F">
                  <w:pPr>
                    <w:pStyle w:val="Listparagraf"/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lang w:val="ro-RO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49D2A" w14:textId="77777777" w:rsidR="0023227A" w:rsidRDefault="0023227A" w:rsidP="00DA054F">
                  <w:pPr>
                    <w:pStyle w:val="Listparagraf"/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b/>
                      <w:iCs/>
                      <w:sz w:val="26"/>
                      <w:szCs w:val="26"/>
                      <w:lang w:val="ro-RO"/>
                    </w:rPr>
                    <w:t>Cuantum taxă 2022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E57AF" w14:textId="77777777" w:rsidR="0023227A" w:rsidRDefault="0023227A" w:rsidP="00DA054F">
                  <w:pPr>
                    <w:pStyle w:val="Listparagraf"/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b/>
                      <w:iCs/>
                      <w:sz w:val="26"/>
                      <w:szCs w:val="26"/>
                      <w:lang w:val="ro-RO"/>
                    </w:rPr>
                    <w:t>Cuantum taxă 2023</w:t>
                  </w:r>
                </w:p>
              </w:tc>
            </w:tr>
            <w:tr w:rsidR="0023227A" w14:paraId="0A496DB1" w14:textId="77777777" w:rsidTr="00DA054F"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3848F" w14:textId="77777777" w:rsidR="0023227A" w:rsidRDefault="0023227A" w:rsidP="00DA054F">
                  <w:pPr>
                    <w:pStyle w:val="Listparagraf"/>
                    <w:numPr>
                      <w:ilvl w:val="0"/>
                      <w:numId w:val="3"/>
                    </w:numPr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rPr>
                      <w:sz w:val="26"/>
                      <w:szCs w:val="26"/>
                      <w:lang w:val="ro-RO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15E8D" w14:textId="77777777" w:rsidR="0023227A" w:rsidRDefault="0023227A" w:rsidP="00DA054F">
                  <w:pPr>
                    <w:pStyle w:val="Listparagraf"/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1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54A1F" w14:textId="77777777" w:rsidR="0023227A" w:rsidRDefault="0023227A" w:rsidP="00DA054F">
                  <w:pPr>
                    <w:pStyle w:val="Listparagraf"/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1</w:t>
                  </w:r>
                </w:p>
              </w:tc>
            </w:tr>
            <w:tr w:rsidR="0023227A" w14:paraId="061B60EB" w14:textId="77777777" w:rsidTr="00DA054F"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1DE64" w14:textId="77777777" w:rsidR="0023227A" w:rsidRDefault="0023227A" w:rsidP="00DA054F">
                  <w:pPr>
                    <w:pStyle w:val="Listparagraf"/>
                    <w:numPr>
                      <w:ilvl w:val="0"/>
                      <w:numId w:val="3"/>
                    </w:numPr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rPr>
                      <w:sz w:val="26"/>
                      <w:szCs w:val="26"/>
                      <w:lang w:val="ro-RO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D79EB" w14:textId="77777777" w:rsidR="0023227A" w:rsidRDefault="0023227A" w:rsidP="00DA054F">
                  <w:pPr>
                    <w:pStyle w:val="Listparagraf"/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6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B132C" w14:textId="77777777" w:rsidR="0023227A" w:rsidRDefault="0023227A" w:rsidP="00DA054F">
                  <w:pPr>
                    <w:pStyle w:val="Listparagraf"/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6</w:t>
                  </w:r>
                </w:p>
              </w:tc>
            </w:tr>
            <w:tr w:rsidR="0023227A" w14:paraId="351F93D0" w14:textId="77777777" w:rsidTr="00DA054F"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1DA5B" w14:textId="77777777" w:rsidR="0023227A" w:rsidRDefault="0023227A" w:rsidP="00DA054F">
                  <w:pPr>
                    <w:pStyle w:val="Listparagraf"/>
                    <w:numPr>
                      <w:ilvl w:val="0"/>
                      <w:numId w:val="3"/>
                    </w:numPr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rPr>
                      <w:sz w:val="26"/>
                      <w:szCs w:val="26"/>
                      <w:lang w:val="ro-RO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2BDBC" w14:textId="77777777" w:rsidR="0023227A" w:rsidRDefault="0023227A" w:rsidP="00DA054F">
                  <w:pPr>
                    <w:pStyle w:val="Listparagraf"/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113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5A59F" w14:textId="77777777" w:rsidR="0023227A" w:rsidRDefault="0023227A" w:rsidP="00DA054F">
                  <w:pPr>
                    <w:pStyle w:val="Listparagraf"/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119</w:t>
                  </w:r>
                </w:p>
              </w:tc>
            </w:tr>
            <w:tr w:rsidR="0023227A" w14:paraId="0DBB9B4B" w14:textId="77777777" w:rsidTr="00DA054F"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65E3E" w14:textId="77777777" w:rsidR="0023227A" w:rsidRDefault="0023227A" w:rsidP="00DA054F">
                  <w:pPr>
                    <w:pStyle w:val="Listparagraf"/>
                    <w:numPr>
                      <w:ilvl w:val="0"/>
                      <w:numId w:val="3"/>
                    </w:numPr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rPr>
                      <w:sz w:val="26"/>
                      <w:szCs w:val="26"/>
                      <w:lang w:val="ro-RO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A3589" w14:textId="77777777" w:rsidR="0023227A" w:rsidRDefault="0023227A" w:rsidP="00DA054F">
                  <w:pPr>
                    <w:pStyle w:val="Listparagraf"/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136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48769" w14:textId="77777777" w:rsidR="0023227A" w:rsidRDefault="0023227A" w:rsidP="00DA054F">
                  <w:pPr>
                    <w:pStyle w:val="Listparagraf"/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143</w:t>
                  </w:r>
                </w:p>
              </w:tc>
            </w:tr>
            <w:tr w:rsidR="0023227A" w14:paraId="1A0B1056" w14:textId="77777777" w:rsidTr="00DA054F"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13F0B" w14:textId="77777777" w:rsidR="0023227A" w:rsidRDefault="0023227A" w:rsidP="00DA054F">
                  <w:pPr>
                    <w:pStyle w:val="Listparagraf"/>
                    <w:numPr>
                      <w:ilvl w:val="0"/>
                      <w:numId w:val="3"/>
                    </w:numPr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rPr>
                      <w:sz w:val="26"/>
                      <w:szCs w:val="26"/>
                      <w:lang w:val="ro-RO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C8F0A" w14:textId="77777777" w:rsidR="0023227A" w:rsidRDefault="0023227A" w:rsidP="00DA054F">
                  <w:pPr>
                    <w:pStyle w:val="Listparagraf"/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56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87130" w14:textId="77777777" w:rsidR="0023227A" w:rsidRDefault="0023227A" w:rsidP="00DA054F">
                  <w:pPr>
                    <w:pStyle w:val="Listparagraf"/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59</w:t>
                  </w:r>
                </w:p>
              </w:tc>
            </w:tr>
            <w:tr w:rsidR="0023227A" w14:paraId="6FEE848C" w14:textId="77777777" w:rsidTr="00DA054F"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E7B2D" w14:textId="77777777" w:rsidR="0023227A" w:rsidRDefault="0023227A" w:rsidP="00DA054F">
                  <w:pPr>
                    <w:pStyle w:val="Listparagraf"/>
                    <w:numPr>
                      <w:ilvl w:val="0"/>
                      <w:numId w:val="3"/>
                    </w:numPr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rPr>
                      <w:sz w:val="26"/>
                      <w:szCs w:val="26"/>
                      <w:lang w:val="ro-RO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82F35" w14:textId="77777777" w:rsidR="0023227A" w:rsidRDefault="0023227A" w:rsidP="00DA054F">
                  <w:pPr>
                    <w:pStyle w:val="Listparagraf"/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113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7F77E" w14:textId="77777777" w:rsidR="0023227A" w:rsidRDefault="0023227A" w:rsidP="00DA054F">
                  <w:pPr>
                    <w:pStyle w:val="Listparagraf"/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119</w:t>
                  </w:r>
                </w:p>
              </w:tc>
            </w:tr>
            <w:tr w:rsidR="0023227A" w14:paraId="104B849A" w14:textId="77777777" w:rsidTr="00DA054F"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FDEBB" w14:textId="77777777" w:rsidR="0023227A" w:rsidRDefault="0023227A" w:rsidP="00DA054F">
                  <w:pPr>
                    <w:pStyle w:val="Listparagraf"/>
                    <w:numPr>
                      <w:ilvl w:val="0"/>
                      <w:numId w:val="3"/>
                    </w:numPr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rPr>
                      <w:sz w:val="26"/>
                      <w:szCs w:val="26"/>
                      <w:lang w:val="ro-RO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066C0" w14:textId="77777777" w:rsidR="0023227A" w:rsidRDefault="0023227A" w:rsidP="00DA054F">
                  <w:pPr>
                    <w:pStyle w:val="Listparagraf"/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339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2C424" w14:textId="77777777" w:rsidR="0023227A" w:rsidRDefault="0023227A" w:rsidP="00DA054F">
                  <w:pPr>
                    <w:pStyle w:val="Listparagraf"/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356</w:t>
                  </w:r>
                </w:p>
              </w:tc>
            </w:tr>
            <w:tr w:rsidR="0023227A" w14:paraId="405038A3" w14:textId="77777777" w:rsidTr="00DA054F"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AD486" w14:textId="77777777" w:rsidR="0023227A" w:rsidRDefault="0023227A" w:rsidP="00DA054F">
                  <w:pPr>
                    <w:pStyle w:val="Listparagraf"/>
                    <w:numPr>
                      <w:ilvl w:val="0"/>
                      <w:numId w:val="3"/>
                    </w:numPr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rPr>
                      <w:sz w:val="26"/>
                      <w:szCs w:val="26"/>
                      <w:lang w:val="ro-RO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7E495" w14:textId="77777777" w:rsidR="0023227A" w:rsidRDefault="0023227A" w:rsidP="00DA054F">
                  <w:pPr>
                    <w:pStyle w:val="Listparagraf"/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56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9020B" w14:textId="77777777" w:rsidR="0023227A" w:rsidRDefault="0023227A" w:rsidP="00DA054F">
                  <w:pPr>
                    <w:pStyle w:val="Listparagraf"/>
                    <w:tabs>
                      <w:tab w:val="left" w:pos="50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59</w:t>
                  </w:r>
                </w:p>
              </w:tc>
            </w:tr>
          </w:tbl>
          <w:p w14:paraId="60999A7B" w14:textId="77777777" w:rsidR="0023227A" w:rsidRDefault="0023227A" w:rsidP="00DA054F">
            <w:pPr>
              <w:pStyle w:val="Listparagraf"/>
              <w:tabs>
                <w:tab w:val="left" w:pos="500"/>
              </w:tabs>
              <w:autoSpaceDE w:val="0"/>
              <w:autoSpaceDN w:val="0"/>
              <w:adjustRightInd w:val="0"/>
              <w:ind w:left="75"/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55A5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79D7E206" w14:textId="77777777" w:rsidTr="0023227A">
        <w:trPr>
          <w:trHeight w:val="18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A81" w14:textId="77777777" w:rsidR="0023227A" w:rsidRDefault="0023227A" w:rsidP="0023227A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4.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86DD" w14:textId="785B0FF1" w:rsidR="0023227A" w:rsidRDefault="0023227A" w:rsidP="0023227A">
            <w:pPr>
              <w:ind w:left="-67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Taxa specială pentru eliberarea adeverinței privind edificarea/extinderea construcției fără autorizație de </w:t>
            </w:r>
            <w:r w:rsidRPr="00C2215B">
              <w:rPr>
                <w:sz w:val="26"/>
                <w:szCs w:val="26"/>
                <w:lang w:val="ro-RO"/>
              </w:rPr>
              <w:t>construire,</w:t>
            </w:r>
            <w:r>
              <w:rPr>
                <w:sz w:val="26"/>
                <w:szCs w:val="26"/>
                <w:lang w:val="ro-RO"/>
              </w:rPr>
              <w:t xml:space="preserve"> iar împlinirea termenului de prescripție (mai vechi de 3 ani) nu permite aplicarea sancțiunilor, conform art.31 și art.37,</w:t>
            </w:r>
            <w:r w:rsidR="00BB148A">
              <w:rPr>
                <w:sz w:val="26"/>
                <w:szCs w:val="26"/>
                <w:lang w:val="ro-RO"/>
              </w:rPr>
              <w:t xml:space="preserve"> </w:t>
            </w:r>
            <w:r>
              <w:rPr>
                <w:sz w:val="26"/>
                <w:szCs w:val="26"/>
                <w:lang w:val="ro-RO"/>
              </w:rPr>
              <w:t>alin</w:t>
            </w:r>
            <w:r w:rsidR="00BB148A">
              <w:rPr>
                <w:sz w:val="26"/>
                <w:szCs w:val="26"/>
                <w:lang w:val="ro-RO"/>
              </w:rPr>
              <w:t>.</w:t>
            </w:r>
            <w:r>
              <w:rPr>
                <w:sz w:val="26"/>
                <w:szCs w:val="26"/>
                <w:lang w:val="ro-RO"/>
              </w:rPr>
              <w:t>(6) din Legea 50/1991, republicată,</w:t>
            </w:r>
            <w:r w:rsidR="00F509D7">
              <w:rPr>
                <w:sz w:val="26"/>
                <w:szCs w:val="26"/>
                <w:lang w:val="ro-RO"/>
              </w:rPr>
              <w:t xml:space="preserve"> instituită prin HCL 463/2021, </w:t>
            </w:r>
            <w:r>
              <w:rPr>
                <w:sz w:val="26"/>
                <w:szCs w:val="26"/>
                <w:lang w:val="ro-RO"/>
              </w:rPr>
              <w:t>se stabilește astfel:</w:t>
            </w:r>
          </w:p>
          <w:p w14:paraId="616A80F5" w14:textId="77777777" w:rsidR="0023227A" w:rsidRDefault="0023227A" w:rsidP="0023227A">
            <w:pPr>
              <w:ind w:left="-67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-0,5% din valoarea impozabilă a clădirii rezidențiale (construcții destinate locuirii și anexe);</w:t>
            </w:r>
          </w:p>
          <w:p w14:paraId="1358BF05" w14:textId="77777777" w:rsidR="0023227A" w:rsidRDefault="0023227A" w:rsidP="0023227A">
            <w:pPr>
              <w:pStyle w:val="Listparagraf"/>
              <w:tabs>
                <w:tab w:val="left" w:pos="358"/>
              </w:tabs>
              <w:autoSpaceDE w:val="0"/>
              <w:autoSpaceDN w:val="0"/>
              <w:adjustRightInd w:val="0"/>
              <w:ind w:left="75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- 1% din valoarea impozabilă a clădirii nerezidențiale.</w:t>
            </w:r>
          </w:p>
          <w:p w14:paraId="2FFA0E13" w14:textId="4A7C300F" w:rsidR="00F509D7" w:rsidRDefault="00F509D7" w:rsidP="0023227A">
            <w:pPr>
              <w:pStyle w:val="Listparagraf"/>
              <w:tabs>
                <w:tab w:val="left" w:pos="358"/>
              </w:tabs>
              <w:autoSpaceDE w:val="0"/>
              <w:autoSpaceDN w:val="0"/>
              <w:adjustRightInd w:val="0"/>
              <w:ind w:left="75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Regulamentul privind instituirea taxei speciale pentru eliberarea adeverinței privind edificarea/extinderea construcției fără autorizație de </w:t>
            </w:r>
            <w:r w:rsidRPr="00C2215B">
              <w:rPr>
                <w:sz w:val="26"/>
                <w:szCs w:val="26"/>
                <w:lang w:val="ro-RO"/>
              </w:rPr>
              <w:t>construire</w:t>
            </w:r>
            <w:r>
              <w:rPr>
                <w:sz w:val="26"/>
                <w:szCs w:val="26"/>
                <w:lang w:val="ro-RO"/>
              </w:rPr>
              <w:t xml:space="preserve"> este prevăzut în Anexa nr.7 la HCL nr.463/2021.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AD52" w14:textId="179015A8" w:rsidR="0023227A" w:rsidRDefault="0023227A" w:rsidP="0023227A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Urbanism, Amenajarea Teritoriului</w:t>
            </w:r>
          </w:p>
        </w:tc>
      </w:tr>
      <w:tr w:rsidR="0023227A" w14:paraId="44E2084A" w14:textId="77777777" w:rsidTr="00DA054F">
        <w:trPr>
          <w:trHeight w:val="15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0C12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lastRenderedPageBreak/>
              <w:t>5.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ED2D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Taxa pentru acordarea </w:t>
            </w:r>
            <w:proofErr w:type="spellStart"/>
            <w:r>
              <w:rPr>
                <w:i w:val="0"/>
                <w:sz w:val="26"/>
                <w:szCs w:val="26"/>
              </w:rPr>
              <w:t>autorizatiei</w:t>
            </w:r>
            <w:proofErr w:type="spellEnd"/>
            <w:r>
              <w:rPr>
                <w:i w:val="0"/>
                <w:sz w:val="26"/>
                <w:szCs w:val="26"/>
              </w:rPr>
              <w:t xml:space="preserve"> de transport persoane efectuat cu tramvaie (tarif pentru 5 ani), stabilită prin </w:t>
            </w:r>
            <w:r>
              <w:rPr>
                <w:i w:val="0"/>
                <w:iCs w:val="0"/>
                <w:sz w:val="26"/>
                <w:szCs w:val="26"/>
              </w:rPr>
              <w:t>Hotărârea Consiliului Local</w:t>
            </w:r>
            <w:r>
              <w:rPr>
                <w:i w:val="0"/>
                <w:sz w:val="26"/>
                <w:szCs w:val="26"/>
              </w:rPr>
              <w:t xml:space="preserve"> nr.71/2009 se </w:t>
            </w:r>
            <w:proofErr w:type="spellStart"/>
            <w:r>
              <w:rPr>
                <w:i w:val="0"/>
                <w:sz w:val="26"/>
                <w:szCs w:val="26"/>
              </w:rPr>
              <w:t>stabileste</w:t>
            </w:r>
            <w:proofErr w:type="spellEnd"/>
            <w:r>
              <w:rPr>
                <w:i w:val="0"/>
                <w:sz w:val="26"/>
                <w:szCs w:val="26"/>
              </w:rPr>
              <w:t xml:space="preserve"> la 593 lei.</w:t>
            </w:r>
          </w:p>
          <w:p w14:paraId="26A59AA3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       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73ACE481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A1709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b/>
                      <w:i w:val="0"/>
                      <w:iCs w:val="0"/>
                      <w:sz w:val="26"/>
                      <w:szCs w:val="26"/>
                    </w:rPr>
                    <w:t>Cuantum taxă</w:t>
                  </w:r>
                  <w:r>
                    <w:rPr>
                      <w:b/>
                      <w:iCs w:val="0"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i w:val="0"/>
                      <w:iCs w:val="0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29A78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b/>
                      <w:i w:val="0"/>
                      <w:iCs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16CBB135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70CE4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i w:val="0"/>
                      <w:sz w:val="26"/>
                      <w:szCs w:val="26"/>
                    </w:rPr>
                    <w:t>564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6738C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i w:val="0"/>
                      <w:sz w:val="26"/>
                      <w:szCs w:val="26"/>
                    </w:rPr>
                    <w:t>593</w:t>
                  </w:r>
                </w:p>
              </w:tc>
            </w:tr>
          </w:tbl>
          <w:p w14:paraId="1F59EE96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AA09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0D0BE5B2" w14:textId="77777777" w:rsidTr="00DA054F">
        <w:trPr>
          <w:trHeight w:val="15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E3BD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6.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8FDE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Taxa pentru modificarea  </w:t>
            </w:r>
            <w:proofErr w:type="spellStart"/>
            <w:r>
              <w:rPr>
                <w:i w:val="0"/>
                <w:sz w:val="26"/>
                <w:szCs w:val="26"/>
              </w:rPr>
              <w:t>autorizatiei</w:t>
            </w:r>
            <w:proofErr w:type="spellEnd"/>
            <w:r>
              <w:rPr>
                <w:i w:val="0"/>
                <w:sz w:val="26"/>
                <w:szCs w:val="26"/>
              </w:rPr>
              <w:t xml:space="preserve"> de transport persoane efectuat cu tramvaie</w:t>
            </w:r>
            <w:r>
              <w:rPr>
                <w:i w:val="0"/>
                <w:color w:val="FF0000"/>
                <w:sz w:val="26"/>
                <w:szCs w:val="26"/>
              </w:rPr>
              <w:t xml:space="preserve"> </w:t>
            </w:r>
            <w:r>
              <w:rPr>
                <w:i w:val="0"/>
                <w:sz w:val="26"/>
                <w:szCs w:val="26"/>
              </w:rPr>
              <w:t xml:space="preserve">(date de identificare, denumire, sediu), stabilită prin </w:t>
            </w:r>
            <w:r>
              <w:rPr>
                <w:i w:val="0"/>
                <w:iCs w:val="0"/>
                <w:sz w:val="26"/>
                <w:szCs w:val="26"/>
              </w:rPr>
              <w:t>Hotărârea Consiliului Local</w:t>
            </w:r>
            <w:r>
              <w:rPr>
                <w:i w:val="0"/>
                <w:sz w:val="26"/>
                <w:szCs w:val="26"/>
              </w:rPr>
              <w:t xml:space="preserve"> nr.71/2009 se </w:t>
            </w:r>
            <w:proofErr w:type="spellStart"/>
            <w:r>
              <w:rPr>
                <w:i w:val="0"/>
                <w:sz w:val="26"/>
                <w:szCs w:val="26"/>
              </w:rPr>
              <w:t>stabileste</w:t>
            </w:r>
            <w:proofErr w:type="spellEnd"/>
            <w:r>
              <w:rPr>
                <w:i w:val="0"/>
                <w:sz w:val="26"/>
                <w:szCs w:val="26"/>
              </w:rPr>
              <w:t xml:space="preserve"> la 50% din tariful </w:t>
            </w:r>
            <w:proofErr w:type="spellStart"/>
            <w:r>
              <w:rPr>
                <w:i w:val="0"/>
                <w:sz w:val="26"/>
                <w:szCs w:val="26"/>
              </w:rPr>
              <w:t>initial</w:t>
            </w:r>
            <w:proofErr w:type="spellEnd"/>
            <w:r>
              <w:rPr>
                <w:i w:val="0"/>
                <w:sz w:val="26"/>
                <w:szCs w:val="26"/>
              </w:rPr>
              <w:t>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2DD757FA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9190E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b/>
                      <w:i w:val="0"/>
                      <w:iCs w:val="0"/>
                      <w:sz w:val="26"/>
                      <w:szCs w:val="26"/>
                    </w:rPr>
                    <w:t>Cuantum taxă</w:t>
                  </w:r>
                  <w:r>
                    <w:rPr>
                      <w:b/>
                      <w:iCs w:val="0"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i w:val="0"/>
                      <w:iCs w:val="0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30D05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b/>
                      <w:i w:val="0"/>
                      <w:iCs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5E975747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6DF86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i w:val="0"/>
                      <w:sz w:val="26"/>
                      <w:szCs w:val="26"/>
                    </w:rPr>
                    <w:t>282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9D904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i w:val="0"/>
                      <w:sz w:val="26"/>
                      <w:szCs w:val="26"/>
                    </w:rPr>
                    <w:t>296</w:t>
                  </w:r>
                </w:p>
              </w:tc>
            </w:tr>
          </w:tbl>
          <w:p w14:paraId="6EFC1D0D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68E4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1F8F0109" w14:textId="77777777" w:rsidTr="00DA054F">
        <w:trPr>
          <w:trHeight w:val="15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29A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7.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A59E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Taxa pentru prelungirea  </w:t>
            </w:r>
            <w:proofErr w:type="spellStart"/>
            <w:r>
              <w:rPr>
                <w:i w:val="0"/>
                <w:sz w:val="26"/>
                <w:szCs w:val="26"/>
              </w:rPr>
              <w:t>autorizaţiei</w:t>
            </w:r>
            <w:proofErr w:type="spellEnd"/>
            <w:r>
              <w:rPr>
                <w:i w:val="0"/>
                <w:sz w:val="26"/>
                <w:szCs w:val="26"/>
              </w:rPr>
              <w:t xml:space="preserve"> de transport persoane efectuat cu tramvaie, stabilită prin </w:t>
            </w:r>
            <w:r>
              <w:rPr>
                <w:i w:val="0"/>
                <w:iCs w:val="0"/>
                <w:sz w:val="26"/>
                <w:szCs w:val="26"/>
              </w:rPr>
              <w:t>Hotărârea Consiliului Local</w:t>
            </w:r>
            <w:r>
              <w:rPr>
                <w:i w:val="0"/>
                <w:sz w:val="26"/>
                <w:szCs w:val="26"/>
              </w:rPr>
              <w:t xml:space="preserve"> nr.71/2009</w:t>
            </w:r>
            <w:r>
              <w:rPr>
                <w:bCs/>
                <w:i w:val="0"/>
                <w:sz w:val="26"/>
                <w:szCs w:val="26"/>
              </w:rPr>
              <w:t xml:space="preserve"> </w:t>
            </w:r>
            <w:r>
              <w:rPr>
                <w:i w:val="0"/>
                <w:sz w:val="26"/>
                <w:szCs w:val="26"/>
              </w:rPr>
              <w:t xml:space="preserve">se </w:t>
            </w:r>
            <w:proofErr w:type="spellStart"/>
            <w:r>
              <w:rPr>
                <w:i w:val="0"/>
                <w:sz w:val="26"/>
                <w:szCs w:val="26"/>
              </w:rPr>
              <w:t>stabileste</w:t>
            </w:r>
            <w:proofErr w:type="spellEnd"/>
            <w:r>
              <w:rPr>
                <w:i w:val="0"/>
                <w:sz w:val="26"/>
                <w:szCs w:val="26"/>
              </w:rPr>
              <w:t xml:space="preserve"> la 50% din tariful </w:t>
            </w:r>
            <w:proofErr w:type="spellStart"/>
            <w:r>
              <w:rPr>
                <w:i w:val="0"/>
                <w:sz w:val="26"/>
                <w:szCs w:val="26"/>
              </w:rPr>
              <w:t>initial</w:t>
            </w:r>
            <w:proofErr w:type="spellEnd"/>
            <w:r>
              <w:rPr>
                <w:i w:val="0"/>
                <w:sz w:val="26"/>
                <w:szCs w:val="26"/>
              </w:rPr>
              <w:t>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183B4E11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F76AA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b/>
                      <w:i w:val="0"/>
                      <w:iCs w:val="0"/>
                      <w:sz w:val="26"/>
                      <w:szCs w:val="26"/>
                    </w:rPr>
                    <w:t>Cuantum taxă</w:t>
                  </w:r>
                  <w:r>
                    <w:rPr>
                      <w:b/>
                      <w:iCs w:val="0"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i w:val="0"/>
                      <w:iCs w:val="0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8308D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b/>
                      <w:i w:val="0"/>
                      <w:iCs w:val="0"/>
                      <w:sz w:val="26"/>
                      <w:szCs w:val="26"/>
                    </w:rPr>
                    <w:t>Cuantum taxă 2022</w:t>
                  </w:r>
                </w:p>
              </w:tc>
            </w:tr>
            <w:tr w:rsidR="0023227A" w14:paraId="3CCD9471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EA889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i w:val="0"/>
                      <w:sz w:val="26"/>
                      <w:szCs w:val="26"/>
                    </w:rPr>
                    <w:t>282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458C0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i w:val="0"/>
                      <w:sz w:val="26"/>
                      <w:szCs w:val="26"/>
                    </w:rPr>
                    <w:t>296</w:t>
                  </w:r>
                </w:p>
              </w:tc>
            </w:tr>
          </w:tbl>
          <w:p w14:paraId="35C492F6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AE06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536A6F61" w14:textId="77777777" w:rsidTr="00DA054F">
        <w:trPr>
          <w:trHeight w:val="39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C7A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8.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35BB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Taxa pentru eliberare duplicat al </w:t>
            </w:r>
            <w:proofErr w:type="spellStart"/>
            <w:r>
              <w:rPr>
                <w:i w:val="0"/>
                <w:sz w:val="26"/>
                <w:szCs w:val="26"/>
              </w:rPr>
              <w:t>autorizatiei</w:t>
            </w:r>
            <w:proofErr w:type="spellEnd"/>
            <w:r>
              <w:rPr>
                <w:i w:val="0"/>
                <w:sz w:val="26"/>
                <w:szCs w:val="26"/>
              </w:rPr>
              <w:t xml:space="preserve"> de transport persoane efectuat cu tramvaie ocazionata de pierderea, sustragerea sau deteriorarea celei eliberate anterior, stabilită prin </w:t>
            </w:r>
            <w:r>
              <w:rPr>
                <w:i w:val="0"/>
                <w:iCs w:val="0"/>
                <w:sz w:val="26"/>
                <w:szCs w:val="26"/>
              </w:rPr>
              <w:t>Hotărârea Consiliului Local</w:t>
            </w:r>
            <w:r>
              <w:rPr>
                <w:i w:val="0"/>
                <w:sz w:val="26"/>
                <w:szCs w:val="26"/>
              </w:rPr>
              <w:t xml:space="preserve"> nr.71/2009, se stabilește la 593 lei.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207FCEE2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CFF82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b/>
                      <w:i w:val="0"/>
                      <w:iCs w:val="0"/>
                      <w:sz w:val="26"/>
                      <w:szCs w:val="26"/>
                    </w:rPr>
                    <w:t>Cuantum taxă</w:t>
                  </w:r>
                  <w:r>
                    <w:rPr>
                      <w:b/>
                      <w:iCs w:val="0"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i w:val="0"/>
                      <w:iCs w:val="0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2D705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b/>
                      <w:i w:val="0"/>
                      <w:iCs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74E313BD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07583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i w:val="0"/>
                      <w:sz w:val="26"/>
                      <w:szCs w:val="26"/>
                    </w:rPr>
                    <w:t>564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91261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i w:val="0"/>
                      <w:sz w:val="26"/>
                      <w:szCs w:val="26"/>
                    </w:rPr>
                    <w:t>593</w:t>
                  </w:r>
                </w:p>
              </w:tc>
            </w:tr>
          </w:tbl>
          <w:p w14:paraId="46792748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C51B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36E35BE1" w14:textId="77777777" w:rsidTr="00DA054F">
        <w:trPr>
          <w:trHeight w:val="139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BC86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9.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23D0" w14:textId="77777777" w:rsidR="0023227A" w:rsidRDefault="0023227A" w:rsidP="00DA054F">
            <w:pPr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Taxa</w:t>
            </w:r>
            <w:r>
              <w:rPr>
                <w:bCs/>
                <w:sz w:val="26"/>
                <w:szCs w:val="26"/>
                <w:lang w:val="ro-RO"/>
              </w:rPr>
              <w:t xml:space="preserve"> </w:t>
            </w:r>
            <w:r>
              <w:rPr>
                <w:sz w:val="26"/>
                <w:szCs w:val="26"/>
                <w:lang w:val="ro-RO"/>
              </w:rPr>
              <w:t xml:space="preserve">pentru eliberarea </w:t>
            </w:r>
            <w:proofErr w:type="spellStart"/>
            <w:r>
              <w:rPr>
                <w:sz w:val="26"/>
                <w:szCs w:val="26"/>
                <w:lang w:val="ro-RO"/>
              </w:rPr>
              <w:t>autorizatiei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de transport pentru transportul de persoane sau bunuri,  în regim de taxi, stabilită prin </w:t>
            </w:r>
            <w:r>
              <w:rPr>
                <w:iCs/>
                <w:sz w:val="26"/>
                <w:szCs w:val="26"/>
                <w:lang w:val="ro-RO"/>
              </w:rPr>
              <w:t>Hotărârea Consiliului Local</w:t>
            </w:r>
            <w:r>
              <w:rPr>
                <w:sz w:val="26"/>
                <w:szCs w:val="26"/>
                <w:lang w:val="ro-RO"/>
              </w:rPr>
              <w:t xml:space="preserve"> nr.122/2008 se </w:t>
            </w:r>
            <w:proofErr w:type="spellStart"/>
            <w:r>
              <w:rPr>
                <w:sz w:val="26"/>
                <w:szCs w:val="26"/>
                <w:lang w:val="ro-RO"/>
              </w:rPr>
              <w:t>stabileste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la 59 lei. 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22225AE9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AD92C" w14:textId="77777777" w:rsidR="0023227A" w:rsidRDefault="0023227A" w:rsidP="00DA054F">
                  <w:pPr>
                    <w:jc w:val="both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b/>
                      <w:sz w:val="26"/>
                      <w:szCs w:val="26"/>
                      <w:lang w:val="ro-RO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A5B6E" w14:textId="77777777" w:rsidR="0023227A" w:rsidRDefault="0023227A" w:rsidP="00DA054F">
                  <w:pPr>
                    <w:jc w:val="center"/>
                    <w:rPr>
                      <w:b/>
                      <w:sz w:val="26"/>
                      <w:szCs w:val="26"/>
                      <w:lang w:val="ro-RO"/>
                    </w:rPr>
                  </w:pPr>
                  <w:r>
                    <w:rPr>
                      <w:b/>
                      <w:sz w:val="26"/>
                      <w:szCs w:val="26"/>
                      <w:lang w:val="ro-RO"/>
                    </w:rPr>
                    <w:t>Cuantum taxă 2023</w:t>
                  </w:r>
                </w:p>
              </w:tc>
            </w:tr>
            <w:tr w:rsidR="0023227A" w14:paraId="5D3700D6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66F38" w14:textId="77777777" w:rsidR="0023227A" w:rsidRDefault="0023227A" w:rsidP="00DA054F">
                  <w:pPr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56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57143" w14:textId="77777777" w:rsidR="0023227A" w:rsidRDefault="0023227A" w:rsidP="00DA054F">
                  <w:pPr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59</w:t>
                  </w:r>
                </w:p>
              </w:tc>
            </w:tr>
          </w:tbl>
          <w:p w14:paraId="2228085B" w14:textId="77777777" w:rsidR="0023227A" w:rsidRDefault="0023227A" w:rsidP="00DA054F">
            <w:pPr>
              <w:ind w:left="75" w:hanging="18"/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323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232997CF" w14:textId="77777777" w:rsidTr="00DA054F">
        <w:trPr>
          <w:trHeight w:val="14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8B72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10.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83E8" w14:textId="77777777" w:rsidR="0023227A" w:rsidRDefault="0023227A" w:rsidP="00DA054F">
            <w:pPr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Taxa</w:t>
            </w:r>
            <w:r>
              <w:rPr>
                <w:bCs/>
                <w:sz w:val="26"/>
                <w:szCs w:val="26"/>
                <w:lang w:val="ro-RO"/>
              </w:rPr>
              <w:t xml:space="preserve"> </w:t>
            </w:r>
            <w:r>
              <w:rPr>
                <w:sz w:val="26"/>
                <w:szCs w:val="26"/>
                <w:lang w:val="ro-RO"/>
              </w:rPr>
              <w:t xml:space="preserve">pentru eliberarea unui duplicat al  </w:t>
            </w:r>
            <w:proofErr w:type="spellStart"/>
            <w:r>
              <w:rPr>
                <w:sz w:val="26"/>
                <w:szCs w:val="26"/>
                <w:lang w:val="ro-RO"/>
              </w:rPr>
              <w:t>autorizatiei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de transport/ </w:t>
            </w:r>
            <w:proofErr w:type="spellStart"/>
            <w:r>
              <w:rPr>
                <w:sz w:val="26"/>
                <w:szCs w:val="26"/>
                <w:lang w:val="ro-RO"/>
              </w:rPr>
              <w:t>autorizatiei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de taxi</w:t>
            </w:r>
            <w:r>
              <w:rPr>
                <w:bCs/>
                <w:sz w:val="26"/>
                <w:szCs w:val="26"/>
                <w:lang w:val="ro-RO"/>
              </w:rPr>
              <w:t xml:space="preserve"> </w:t>
            </w:r>
            <w:r>
              <w:rPr>
                <w:sz w:val="26"/>
                <w:szCs w:val="26"/>
                <w:lang w:val="ro-RO"/>
              </w:rPr>
              <w:t xml:space="preserve">stabilită prin </w:t>
            </w:r>
            <w:r>
              <w:rPr>
                <w:iCs/>
                <w:sz w:val="26"/>
                <w:szCs w:val="26"/>
                <w:lang w:val="ro-RO"/>
              </w:rPr>
              <w:t>Hotărârea Consiliului Local</w:t>
            </w:r>
            <w:r>
              <w:rPr>
                <w:sz w:val="26"/>
                <w:szCs w:val="26"/>
                <w:lang w:val="ro-RO"/>
              </w:rPr>
              <w:t xml:space="preserve"> nr.122/2008 se </w:t>
            </w:r>
            <w:proofErr w:type="spellStart"/>
            <w:r>
              <w:rPr>
                <w:sz w:val="26"/>
                <w:szCs w:val="26"/>
                <w:lang w:val="ro-RO"/>
              </w:rPr>
              <w:t>stabileste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la 4 lei.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3E8DB578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33FE9" w14:textId="77777777" w:rsidR="0023227A" w:rsidRDefault="0023227A" w:rsidP="00DA054F">
                  <w:pPr>
                    <w:jc w:val="center"/>
                    <w:rPr>
                      <w:b/>
                      <w:sz w:val="26"/>
                      <w:szCs w:val="26"/>
                      <w:lang w:val="ro-RO"/>
                    </w:rPr>
                  </w:pPr>
                  <w:r>
                    <w:rPr>
                      <w:b/>
                      <w:sz w:val="26"/>
                      <w:szCs w:val="26"/>
                      <w:lang w:val="ro-RO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7A550" w14:textId="77777777" w:rsidR="0023227A" w:rsidRDefault="0023227A" w:rsidP="00DA054F">
                  <w:pPr>
                    <w:jc w:val="both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b/>
                      <w:sz w:val="26"/>
                      <w:szCs w:val="26"/>
                      <w:lang w:val="ro-RO"/>
                    </w:rPr>
                    <w:t>Cuantum taxă 2023</w:t>
                  </w:r>
                </w:p>
              </w:tc>
            </w:tr>
            <w:tr w:rsidR="0023227A" w14:paraId="3F2E893B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79A67" w14:textId="77777777" w:rsidR="0023227A" w:rsidRDefault="0023227A" w:rsidP="00DA054F">
                  <w:pPr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4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B4B24" w14:textId="77777777" w:rsidR="0023227A" w:rsidRDefault="0023227A" w:rsidP="00DA054F">
                  <w:pPr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4</w:t>
                  </w:r>
                </w:p>
              </w:tc>
            </w:tr>
          </w:tbl>
          <w:p w14:paraId="77537E83" w14:textId="77777777" w:rsidR="0023227A" w:rsidRDefault="0023227A" w:rsidP="00DA054F">
            <w:pPr>
              <w:ind w:left="75" w:hanging="18"/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5EE0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698590CA" w14:textId="77777777" w:rsidTr="00DA054F">
        <w:trPr>
          <w:trHeight w:val="153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B146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lastRenderedPageBreak/>
              <w:t>11.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926F" w14:textId="77777777" w:rsidR="0023227A" w:rsidRDefault="0023227A" w:rsidP="00DA054F">
            <w:pPr>
              <w:ind w:left="75" w:hanging="18"/>
              <w:jc w:val="both"/>
              <w:rPr>
                <w:bCs/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Taxa</w:t>
            </w:r>
            <w:r>
              <w:rPr>
                <w:bCs/>
                <w:sz w:val="26"/>
                <w:szCs w:val="26"/>
                <w:lang w:val="ro-RO"/>
              </w:rPr>
              <w:t xml:space="preserve"> </w:t>
            </w:r>
            <w:r>
              <w:rPr>
                <w:sz w:val="26"/>
                <w:szCs w:val="26"/>
                <w:lang w:val="ro-RO"/>
              </w:rPr>
              <w:t xml:space="preserve">pentru eliberarea </w:t>
            </w:r>
            <w:proofErr w:type="spellStart"/>
            <w:r>
              <w:rPr>
                <w:sz w:val="26"/>
                <w:szCs w:val="26"/>
                <w:lang w:val="ro-RO"/>
              </w:rPr>
              <w:t>autorizatiei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de dispecerat, stabilită prin </w:t>
            </w:r>
            <w:r>
              <w:rPr>
                <w:iCs/>
                <w:sz w:val="26"/>
                <w:szCs w:val="26"/>
                <w:lang w:val="ro-RO"/>
              </w:rPr>
              <w:t>Hotărârea Consiliului Local</w:t>
            </w:r>
            <w:r>
              <w:rPr>
                <w:sz w:val="26"/>
                <w:szCs w:val="26"/>
                <w:lang w:val="ro-RO"/>
              </w:rPr>
              <w:t xml:space="preserve"> nr.122/2008 se </w:t>
            </w:r>
            <w:proofErr w:type="spellStart"/>
            <w:r>
              <w:rPr>
                <w:sz w:val="26"/>
                <w:szCs w:val="26"/>
                <w:lang w:val="ro-RO"/>
              </w:rPr>
              <w:t>stabileste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 la 59 lei</w:t>
            </w:r>
            <w:r>
              <w:rPr>
                <w:bCs/>
                <w:sz w:val="26"/>
                <w:szCs w:val="26"/>
                <w:lang w:val="ro-RO"/>
              </w:rPr>
              <w:t>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7F04C8B0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09B84" w14:textId="77777777" w:rsidR="0023227A" w:rsidRDefault="0023227A" w:rsidP="00DA054F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ro-RO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val="ro-RO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B0612" w14:textId="77777777" w:rsidR="0023227A" w:rsidRDefault="0023227A" w:rsidP="00DA054F">
                  <w:pPr>
                    <w:jc w:val="center"/>
                    <w:rPr>
                      <w:bCs/>
                      <w:sz w:val="26"/>
                      <w:szCs w:val="26"/>
                      <w:lang w:val="ro-RO"/>
                    </w:rPr>
                  </w:pPr>
                  <w:r>
                    <w:rPr>
                      <w:b/>
                      <w:sz w:val="26"/>
                      <w:szCs w:val="26"/>
                      <w:lang w:val="ro-RO"/>
                    </w:rPr>
                    <w:t>Cuantum taxă 2023</w:t>
                  </w:r>
                </w:p>
              </w:tc>
            </w:tr>
            <w:tr w:rsidR="0023227A" w14:paraId="22C65E2C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3F435" w14:textId="77777777" w:rsidR="0023227A" w:rsidRDefault="0023227A" w:rsidP="00DA054F">
                  <w:pPr>
                    <w:jc w:val="center"/>
                    <w:rPr>
                      <w:bCs/>
                      <w:sz w:val="26"/>
                      <w:szCs w:val="26"/>
                      <w:lang w:val="ro-RO"/>
                    </w:rPr>
                  </w:pPr>
                  <w:r>
                    <w:rPr>
                      <w:bCs/>
                      <w:sz w:val="26"/>
                      <w:szCs w:val="26"/>
                      <w:lang w:val="ro-RO"/>
                    </w:rPr>
                    <w:t>56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C813A" w14:textId="77777777" w:rsidR="0023227A" w:rsidRDefault="0023227A" w:rsidP="00DA054F">
                  <w:pPr>
                    <w:jc w:val="center"/>
                    <w:rPr>
                      <w:bCs/>
                      <w:sz w:val="26"/>
                      <w:szCs w:val="26"/>
                      <w:lang w:val="ro-RO"/>
                    </w:rPr>
                  </w:pPr>
                  <w:r>
                    <w:rPr>
                      <w:bCs/>
                      <w:sz w:val="26"/>
                      <w:szCs w:val="26"/>
                      <w:lang w:val="ro-RO"/>
                    </w:rPr>
                    <w:t>59</w:t>
                  </w:r>
                </w:p>
              </w:tc>
            </w:tr>
          </w:tbl>
          <w:p w14:paraId="2F177821" w14:textId="77777777" w:rsidR="0023227A" w:rsidRDefault="0023227A" w:rsidP="00DA054F">
            <w:pPr>
              <w:ind w:left="75" w:hanging="18"/>
              <w:jc w:val="both"/>
              <w:rPr>
                <w:bCs/>
                <w:sz w:val="26"/>
                <w:szCs w:val="26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6208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0820584F" w14:textId="77777777" w:rsidTr="00DA054F">
        <w:trPr>
          <w:trHeight w:val="16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84F3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12.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49E0" w14:textId="77777777" w:rsidR="0023227A" w:rsidRDefault="0023227A" w:rsidP="00DA054F">
            <w:pPr>
              <w:ind w:left="75" w:hanging="18"/>
              <w:jc w:val="both"/>
              <w:rPr>
                <w:bCs/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Taxa</w:t>
            </w:r>
            <w:r>
              <w:rPr>
                <w:bCs/>
                <w:sz w:val="26"/>
                <w:szCs w:val="26"/>
                <w:lang w:val="ro-RO"/>
              </w:rPr>
              <w:t xml:space="preserve"> </w:t>
            </w:r>
            <w:r>
              <w:rPr>
                <w:sz w:val="26"/>
                <w:szCs w:val="26"/>
                <w:lang w:val="ro-RO"/>
              </w:rPr>
              <w:t xml:space="preserve">pentru înlocuirea </w:t>
            </w:r>
            <w:proofErr w:type="spellStart"/>
            <w:r>
              <w:rPr>
                <w:sz w:val="26"/>
                <w:szCs w:val="26"/>
                <w:lang w:val="ro-RO"/>
              </w:rPr>
              <w:t>autorizaţiei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de transport, a </w:t>
            </w:r>
            <w:proofErr w:type="spellStart"/>
            <w:r>
              <w:rPr>
                <w:sz w:val="26"/>
                <w:szCs w:val="26"/>
                <w:lang w:val="ro-RO"/>
              </w:rPr>
              <w:t>autorizaţiei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de taxi sau a </w:t>
            </w:r>
            <w:proofErr w:type="spellStart"/>
            <w:r>
              <w:rPr>
                <w:sz w:val="26"/>
                <w:szCs w:val="26"/>
                <w:lang w:val="ro-RO"/>
              </w:rPr>
              <w:t>autorizaţiei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pentru activitatea de dispecerat taxi ocazionată de schimbarea denumirii transportatorului, a sediului social, de înlocuirea persoanei desemnate sau a autovehiculului, stabilită prin </w:t>
            </w:r>
            <w:r>
              <w:rPr>
                <w:iCs/>
                <w:sz w:val="26"/>
                <w:szCs w:val="26"/>
                <w:lang w:val="ro-RO"/>
              </w:rPr>
              <w:t>Hotărârea Consiliului Local</w:t>
            </w:r>
            <w:r>
              <w:rPr>
                <w:sz w:val="26"/>
                <w:szCs w:val="26"/>
                <w:lang w:val="ro-RO"/>
              </w:rPr>
              <w:t xml:space="preserve"> nr.122/2008</w:t>
            </w:r>
            <w:r>
              <w:rPr>
                <w:bCs/>
                <w:sz w:val="26"/>
                <w:szCs w:val="26"/>
                <w:lang w:val="ro-RO"/>
              </w:rPr>
              <w:t xml:space="preserve"> </w:t>
            </w:r>
            <w:r>
              <w:rPr>
                <w:sz w:val="26"/>
                <w:szCs w:val="26"/>
                <w:lang w:val="ro-RO"/>
              </w:rPr>
              <w:t xml:space="preserve">se </w:t>
            </w:r>
            <w:proofErr w:type="spellStart"/>
            <w:r>
              <w:rPr>
                <w:sz w:val="26"/>
                <w:szCs w:val="26"/>
                <w:lang w:val="ro-RO"/>
              </w:rPr>
              <w:t>stabileste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 la 29 lei</w:t>
            </w:r>
            <w:r>
              <w:rPr>
                <w:bCs/>
                <w:sz w:val="26"/>
                <w:szCs w:val="26"/>
                <w:lang w:val="ro-RO"/>
              </w:rPr>
              <w:t>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2C530465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3E9EB" w14:textId="77777777" w:rsidR="0023227A" w:rsidRDefault="0023227A" w:rsidP="00DA054F">
                  <w:pPr>
                    <w:jc w:val="both"/>
                    <w:rPr>
                      <w:bCs/>
                      <w:sz w:val="26"/>
                      <w:szCs w:val="26"/>
                      <w:lang w:val="ro-RO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val="ro-RO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1CA85" w14:textId="77777777" w:rsidR="0023227A" w:rsidRDefault="0023227A" w:rsidP="00DA054F">
                  <w:pPr>
                    <w:jc w:val="center"/>
                    <w:rPr>
                      <w:bCs/>
                      <w:sz w:val="26"/>
                      <w:szCs w:val="26"/>
                      <w:lang w:val="ro-RO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val="ro-RO"/>
                    </w:rPr>
                    <w:t>Cuantum taxă 2023</w:t>
                  </w:r>
                </w:p>
              </w:tc>
            </w:tr>
            <w:tr w:rsidR="0023227A" w14:paraId="4D766830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C5363" w14:textId="77777777" w:rsidR="0023227A" w:rsidRDefault="0023227A" w:rsidP="00DA054F">
                  <w:pPr>
                    <w:jc w:val="center"/>
                    <w:rPr>
                      <w:bCs/>
                      <w:sz w:val="26"/>
                      <w:szCs w:val="26"/>
                      <w:lang w:val="ro-RO"/>
                    </w:rPr>
                  </w:pPr>
                  <w:r>
                    <w:rPr>
                      <w:bCs/>
                      <w:sz w:val="26"/>
                      <w:szCs w:val="26"/>
                      <w:lang w:val="ro-RO"/>
                    </w:rPr>
                    <w:t>28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7B563" w14:textId="77777777" w:rsidR="0023227A" w:rsidRDefault="0023227A" w:rsidP="00DA054F">
                  <w:pPr>
                    <w:jc w:val="center"/>
                    <w:rPr>
                      <w:bCs/>
                      <w:sz w:val="26"/>
                      <w:szCs w:val="26"/>
                      <w:lang w:val="ro-RO"/>
                    </w:rPr>
                  </w:pPr>
                  <w:r>
                    <w:rPr>
                      <w:bCs/>
                      <w:sz w:val="26"/>
                      <w:szCs w:val="26"/>
                      <w:lang w:val="ro-RO"/>
                    </w:rPr>
                    <w:t>29</w:t>
                  </w:r>
                </w:p>
              </w:tc>
            </w:tr>
          </w:tbl>
          <w:p w14:paraId="5287CF61" w14:textId="77777777" w:rsidR="0023227A" w:rsidRDefault="0023227A" w:rsidP="00DA054F">
            <w:pPr>
              <w:ind w:left="75" w:hanging="18"/>
              <w:jc w:val="both"/>
              <w:rPr>
                <w:bCs/>
                <w:sz w:val="26"/>
                <w:szCs w:val="26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A331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634D3C1A" w14:textId="77777777" w:rsidTr="00DA054F">
        <w:trPr>
          <w:trHeight w:val="154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8971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13.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9D7B" w14:textId="77777777" w:rsidR="0023227A" w:rsidRDefault="0023227A" w:rsidP="00DA054F">
            <w:pPr>
              <w:ind w:left="75" w:hanging="18"/>
              <w:jc w:val="both"/>
              <w:rPr>
                <w:bCs/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Taxa</w:t>
            </w:r>
            <w:r>
              <w:rPr>
                <w:bCs/>
                <w:sz w:val="26"/>
                <w:szCs w:val="26"/>
                <w:lang w:val="ro-RO"/>
              </w:rPr>
              <w:t xml:space="preserve"> </w:t>
            </w:r>
            <w:r>
              <w:rPr>
                <w:sz w:val="26"/>
                <w:szCs w:val="26"/>
                <w:lang w:val="ro-RO"/>
              </w:rPr>
              <w:t xml:space="preserve">pentru eliberarea cazierului de conduita profesionala, stabilită prin </w:t>
            </w:r>
            <w:r>
              <w:rPr>
                <w:iCs/>
                <w:sz w:val="26"/>
                <w:szCs w:val="26"/>
                <w:lang w:val="ro-RO"/>
              </w:rPr>
              <w:t>Hotărârea Consiliului Local</w:t>
            </w:r>
            <w:r>
              <w:rPr>
                <w:sz w:val="26"/>
                <w:szCs w:val="26"/>
                <w:lang w:val="ro-RO"/>
              </w:rPr>
              <w:t xml:space="preserve"> nr.122/2008 se </w:t>
            </w:r>
            <w:proofErr w:type="spellStart"/>
            <w:r>
              <w:rPr>
                <w:sz w:val="26"/>
                <w:szCs w:val="26"/>
                <w:lang w:val="ro-RO"/>
              </w:rPr>
              <w:t>stabileste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la </w:t>
            </w:r>
            <w:r>
              <w:rPr>
                <w:bCs/>
                <w:sz w:val="26"/>
                <w:szCs w:val="26"/>
                <w:lang w:val="ro-RO"/>
              </w:rPr>
              <w:t xml:space="preserve"> </w:t>
            </w:r>
            <w:r>
              <w:rPr>
                <w:sz w:val="26"/>
                <w:szCs w:val="26"/>
                <w:lang w:val="ro-RO"/>
              </w:rPr>
              <w:t>11 lei</w:t>
            </w:r>
            <w:r>
              <w:rPr>
                <w:bCs/>
                <w:sz w:val="26"/>
                <w:szCs w:val="26"/>
                <w:lang w:val="ro-RO"/>
              </w:rPr>
              <w:t>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4C98623B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F1A99" w14:textId="77777777" w:rsidR="0023227A" w:rsidRDefault="0023227A" w:rsidP="00DA054F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ro-RO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val="ro-RO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C5226" w14:textId="77777777" w:rsidR="0023227A" w:rsidRDefault="0023227A" w:rsidP="00DA054F">
                  <w:pPr>
                    <w:jc w:val="center"/>
                    <w:rPr>
                      <w:bCs/>
                      <w:sz w:val="26"/>
                      <w:szCs w:val="26"/>
                      <w:lang w:val="ro-RO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val="ro-RO"/>
                    </w:rPr>
                    <w:t>Cuantum taxă 2023</w:t>
                  </w:r>
                </w:p>
              </w:tc>
            </w:tr>
            <w:tr w:rsidR="0023227A" w14:paraId="4369DBC7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D56F7" w14:textId="77777777" w:rsidR="0023227A" w:rsidRDefault="0023227A" w:rsidP="00DA054F">
                  <w:pPr>
                    <w:jc w:val="center"/>
                    <w:rPr>
                      <w:bCs/>
                      <w:sz w:val="26"/>
                      <w:szCs w:val="26"/>
                      <w:lang w:val="ro-RO"/>
                    </w:rPr>
                  </w:pPr>
                  <w:r>
                    <w:rPr>
                      <w:bCs/>
                      <w:sz w:val="26"/>
                      <w:szCs w:val="26"/>
                      <w:lang w:val="ro-RO"/>
                    </w:rPr>
                    <w:t>10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DF9ED" w14:textId="77777777" w:rsidR="0023227A" w:rsidRDefault="0023227A" w:rsidP="00DA054F">
                  <w:pPr>
                    <w:jc w:val="center"/>
                    <w:rPr>
                      <w:bCs/>
                      <w:sz w:val="26"/>
                      <w:szCs w:val="26"/>
                      <w:lang w:val="ro-RO"/>
                    </w:rPr>
                  </w:pPr>
                  <w:r>
                    <w:rPr>
                      <w:bCs/>
                      <w:sz w:val="26"/>
                      <w:szCs w:val="26"/>
                      <w:lang w:val="ro-RO"/>
                    </w:rPr>
                    <w:t>11</w:t>
                  </w:r>
                </w:p>
              </w:tc>
            </w:tr>
          </w:tbl>
          <w:p w14:paraId="4F2143AC" w14:textId="77777777" w:rsidR="0023227A" w:rsidRDefault="0023227A" w:rsidP="00DA054F">
            <w:pPr>
              <w:ind w:left="75" w:hanging="18"/>
              <w:jc w:val="both"/>
              <w:rPr>
                <w:bCs/>
                <w:sz w:val="26"/>
                <w:szCs w:val="26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0A48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12CD6A38" w14:textId="77777777" w:rsidTr="00DA054F">
        <w:trPr>
          <w:trHeight w:val="39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AA62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14.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2B86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Taxa de eliberarea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autorizaţiei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taxi/prelungirea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autorizaţiei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taxi/vizarea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autorizaţiei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de transport în regim de taxi, stabilită prin Hotărârea Consiliului Local nr.258/2007, se 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stabileşte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la 71 lei/an.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08E4866F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276D1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5002E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3B73747C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5F9C3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68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B7279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71</w:t>
                  </w:r>
                </w:p>
              </w:tc>
            </w:tr>
          </w:tbl>
          <w:p w14:paraId="57487B82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087D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2DF8B504" w14:textId="77777777" w:rsidTr="00DA054F">
        <w:trPr>
          <w:trHeight w:val="16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B2C5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15.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13E6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Taxa pentru folosirea parcărilor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aparţinând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domeniului public  de către autovehiculele care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desfăşoară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activitatea de taximetrie, stabilită prin Hotărârea Consiliului Local nr.258/2007, se 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stabileşte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la 1 leu/zi/vehicul.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27E3F0E9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31A6C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98018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0A6ECC03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DEC77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0,38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5788F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1</w:t>
                  </w:r>
                </w:p>
              </w:tc>
            </w:tr>
          </w:tbl>
          <w:p w14:paraId="57953C32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3158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4A8D4A2E" w14:textId="77777777" w:rsidTr="00DA054F">
        <w:trPr>
          <w:trHeight w:val="13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2F33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16.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7BB7" w14:textId="77777777" w:rsidR="0023227A" w:rsidRDefault="0023227A" w:rsidP="00DA054F">
            <w:pPr>
              <w:pStyle w:val="Cristi"/>
              <w:ind w:left="75" w:hanging="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Taxa pentru eliberarea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licentei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de traseu pentru transportul public local de persoane prin curse regulate, stabilita prin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Hotărârea Consiliului Local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nr.118/2016, se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stabileste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 36 lei.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2E04F7D7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6DA33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D8B47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2016ADCA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4ACCE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34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60911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36</w:t>
                  </w:r>
                </w:p>
              </w:tc>
            </w:tr>
          </w:tbl>
          <w:p w14:paraId="2115E558" w14:textId="77777777" w:rsidR="0023227A" w:rsidRDefault="0023227A" w:rsidP="00DA054F">
            <w:pPr>
              <w:pStyle w:val="Cristi"/>
              <w:ind w:left="75" w:hanging="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14F8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34CEED12" w14:textId="77777777" w:rsidTr="00DA054F">
        <w:trPr>
          <w:trHeight w:val="39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A99E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lastRenderedPageBreak/>
              <w:t>17.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E33E" w14:textId="77777777" w:rsidR="0023227A" w:rsidRDefault="0023227A" w:rsidP="00DA054F">
            <w:pPr>
              <w:pStyle w:val="Cristi"/>
              <w:ind w:left="75" w:hanging="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Taxa pentru eliberare duplicat al licenței de traseu pentru transportul public local de persoane ocazionat de pierderea, sustragerea sau deteriorarea celei eliberate anterior, stabilită prin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Hotărârea Consiliului Local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nr.118/2016, tarif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initial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326EA834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0C15B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66F09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3D5F1A30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79726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34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E78DA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36</w:t>
                  </w:r>
                </w:p>
              </w:tc>
            </w:tr>
          </w:tbl>
          <w:p w14:paraId="047C78DC" w14:textId="77777777" w:rsidR="0023227A" w:rsidRDefault="0023227A" w:rsidP="00DA054F">
            <w:pPr>
              <w:pStyle w:val="Cristi"/>
              <w:ind w:left="75" w:hanging="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4619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1770BA44" w14:textId="77777777" w:rsidTr="00DA054F">
        <w:trPr>
          <w:trHeight w:val="14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AA07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18.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83E4" w14:textId="77777777" w:rsidR="0023227A" w:rsidRDefault="0023227A" w:rsidP="00DA054F">
            <w:pPr>
              <w:pStyle w:val="Cristi"/>
              <w:ind w:left="75" w:hanging="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Taxa pentru modificarea licenței de traseu pentru transportul public local de persoane prin curse regulate (datele de identificare, denumire, sediu), stabilită prin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Hotărârea Consiliului Local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nr.118/2016, se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stabileşte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 18 lei. 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5A6A4F0E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CA841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FB689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725C9640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7A926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 17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0E136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18</w:t>
                  </w:r>
                </w:p>
              </w:tc>
            </w:tr>
          </w:tbl>
          <w:p w14:paraId="64FD19F2" w14:textId="77777777" w:rsidR="0023227A" w:rsidRDefault="0023227A" w:rsidP="00DA054F">
            <w:pPr>
              <w:pStyle w:val="Cristi"/>
              <w:ind w:left="75" w:hanging="1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4D20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65C113F5" w14:textId="77777777" w:rsidTr="00DA054F">
        <w:trPr>
          <w:trHeight w:val="14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7CEC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19.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48BE" w14:textId="77777777" w:rsidR="0023227A" w:rsidRDefault="0023227A" w:rsidP="00DA054F">
            <w:pPr>
              <w:pStyle w:val="Cristi"/>
              <w:ind w:left="75" w:hanging="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Taxa pentru prelungirea licenței de traseu pentru transportul public local de persoane prin curse regulate, în limita valabilității programului de transport, instituită prin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Hotărârea Consiliului Local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nr.118/2016, se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stabileşte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 18 lei.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1D130377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A8727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FACBF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0092DC56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8AB2B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17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B80A4" w14:textId="77777777" w:rsidR="0023227A" w:rsidRDefault="0023227A" w:rsidP="00DA054F">
                  <w:pPr>
                    <w:pStyle w:val="Indentcorptext"/>
                    <w:ind w:left="-119" w:firstLine="0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18</w:t>
                  </w:r>
                </w:p>
              </w:tc>
            </w:tr>
          </w:tbl>
          <w:p w14:paraId="1D1B9108" w14:textId="77777777" w:rsidR="0023227A" w:rsidRDefault="0023227A" w:rsidP="00DA054F">
            <w:pPr>
              <w:pStyle w:val="Cristi"/>
              <w:ind w:left="75" w:hanging="1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A5D1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7294C202" w14:textId="77777777" w:rsidTr="00DA054F">
        <w:trPr>
          <w:trHeight w:val="15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9C09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20.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CCAC" w14:textId="77777777" w:rsidR="0023227A" w:rsidRDefault="0023227A" w:rsidP="00DA054F">
            <w:pPr>
              <w:autoSpaceDE w:val="0"/>
              <w:autoSpaceDN w:val="0"/>
              <w:adjustRightInd w:val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Taxa pentru </w:t>
            </w:r>
            <w:proofErr w:type="spellStart"/>
            <w:r>
              <w:rPr>
                <w:sz w:val="26"/>
                <w:szCs w:val="26"/>
                <w:lang w:val="ro-RO"/>
              </w:rPr>
              <w:t>branşamente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aeriene electrice de telefonie </w:t>
            </w:r>
            <w:proofErr w:type="spellStart"/>
            <w:r>
              <w:rPr>
                <w:sz w:val="26"/>
                <w:szCs w:val="26"/>
                <w:lang w:val="ro-RO"/>
              </w:rPr>
              <w:t>şi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televiziune prin cablu, stabilită prin HCL 293/2021, este de 14 lei.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753B6543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DE6A9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6A4C1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614B9FA3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8C3F0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13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186C3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14</w:t>
                  </w:r>
                </w:p>
              </w:tc>
            </w:tr>
          </w:tbl>
          <w:p w14:paraId="2D3814EC" w14:textId="77777777" w:rsidR="0023227A" w:rsidRDefault="0023227A" w:rsidP="00DA054F">
            <w:pPr>
              <w:autoSpaceDE w:val="0"/>
              <w:autoSpaceDN w:val="0"/>
              <w:adjustRightInd w:val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5A01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24C4A3E7" w14:textId="77777777" w:rsidTr="00DA054F">
        <w:trPr>
          <w:trHeight w:val="39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CB46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21.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22B4" w14:textId="77777777" w:rsidR="0023227A" w:rsidRDefault="0023227A" w:rsidP="00DA054F">
            <w:pPr>
              <w:autoSpaceDE w:val="0"/>
              <w:autoSpaceDN w:val="0"/>
              <w:adjustRightInd w:val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Taxa pentru </w:t>
            </w:r>
            <w:proofErr w:type="spellStart"/>
            <w:r>
              <w:rPr>
                <w:sz w:val="26"/>
                <w:szCs w:val="26"/>
                <w:lang w:val="ro-RO"/>
              </w:rPr>
              <w:t>obţinerea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o-RO"/>
              </w:rPr>
              <w:t>Autorizaţiei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spargere stradă, stabilită prin </w:t>
            </w:r>
            <w:r>
              <w:rPr>
                <w:iCs/>
                <w:sz w:val="26"/>
                <w:szCs w:val="26"/>
                <w:lang w:val="ro-RO"/>
              </w:rPr>
              <w:t>Hotărârea Consiliului Local</w:t>
            </w:r>
            <w:r>
              <w:rPr>
                <w:sz w:val="26"/>
                <w:szCs w:val="26"/>
                <w:lang w:val="ro-RO"/>
              </w:rPr>
              <w:t xml:space="preserve"> nr. 293/2021, va reprezenta 1% din valoarea autorizată a lucrărilor de </w:t>
            </w:r>
            <w:proofErr w:type="spellStart"/>
            <w:r>
              <w:rPr>
                <w:sz w:val="26"/>
                <w:szCs w:val="26"/>
                <w:lang w:val="ro-RO"/>
              </w:rPr>
              <w:t>construcţii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o-RO"/>
              </w:rPr>
              <w:t>şi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o-RO"/>
              </w:rPr>
              <w:t>instalaţii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aferente acestora.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5145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33A34808" w14:textId="77777777" w:rsidTr="00DA054F">
        <w:trPr>
          <w:trHeight w:val="140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949C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22.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E749" w14:textId="77777777" w:rsidR="0023227A" w:rsidRDefault="0023227A" w:rsidP="00DA054F">
            <w:pPr>
              <w:autoSpaceDE w:val="0"/>
              <w:autoSpaceDN w:val="0"/>
              <w:adjustRightInd w:val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Taxa pentru prelungirea </w:t>
            </w:r>
            <w:proofErr w:type="spellStart"/>
            <w:r>
              <w:rPr>
                <w:sz w:val="26"/>
                <w:szCs w:val="26"/>
                <w:lang w:val="ro-RO"/>
              </w:rPr>
              <w:t>Autorizaţiei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spargere stradă, stabilită prin </w:t>
            </w:r>
            <w:r>
              <w:rPr>
                <w:iCs/>
                <w:sz w:val="26"/>
                <w:szCs w:val="26"/>
                <w:lang w:val="ro-RO"/>
              </w:rPr>
              <w:t>Hotărârea Consiliului Local</w:t>
            </w:r>
            <w:r>
              <w:rPr>
                <w:sz w:val="26"/>
                <w:szCs w:val="26"/>
                <w:lang w:val="ro-RO"/>
              </w:rPr>
              <w:t xml:space="preserve"> nr. 293/2021, este de 119 lei pentru persoane fizice </w:t>
            </w:r>
            <w:proofErr w:type="spellStart"/>
            <w:r>
              <w:rPr>
                <w:sz w:val="26"/>
                <w:szCs w:val="26"/>
                <w:lang w:val="ro-RO"/>
              </w:rPr>
              <w:t>şi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5932 lei pentru persoane juridice.</w:t>
            </w:r>
          </w:p>
          <w:tbl>
            <w:tblPr>
              <w:tblW w:w="6663" w:type="dxa"/>
              <w:tblInd w:w="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86"/>
              <w:gridCol w:w="2977"/>
            </w:tblGrid>
            <w:tr w:rsidR="0023227A" w14:paraId="26FD6D4E" w14:textId="77777777" w:rsidTr="00DA054F"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2A15B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4DEA0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0D9DA329" w14:textId="77777777" w:rsidTr="00DA054F"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70042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Persoane fizice      :   113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1C34A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119</w:t>
                  </w:r>
                </w:p>
              </w:tc>
            </w:tr>
            <w:tr w:rsidR="0023227A" w14:paraId="5E4CC756" w14:textId="77777777" w:rsidTr="00DA054F"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914FD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Persoane juridice   : 5644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7177B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5932</w:t>
                  </w:r>
                </w:p>
              </w:tc>
            </w:tr>
          </w:tbl>
          <w:p w14:paraId="42881F9C" w14:textId="77777777" w:rsidR="0023227A" w:rsidRDefault="0023227A" w:rsidP="00DA054F">
            <w:pPr>
              <w:autoSpaceDE w:val="0"/>
              <w:autoSpaceDN w:val="0"/>
              <w:adjustRightInd w:val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76B0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764A614F" w14:textId="77777777" w:rsidTr="00DA054F">
        <w:trPr>
          <w:trHeight w:val="143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2BC2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lastRenderedPageBreak/>
              <w:t>23.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6494" w14:textId="77777777" w:rsidR="0023227A" w:rsidRDefault="0023227A" w:rsidP="00DA054F">
            <w:pPr>
              <w:autoSpaceDE w:val="0"/>
              <w:autoSpaceDN w:val="0"/>
              <w:adjustRightInd w:val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Taxa de eliberare a Certificatului de </w:t>
            </w:r>
            <w:proofErr w:type="spellStart"/>
            <w:r>
              <w:rPr>
                <w:sz w:val="26"/>
                <w:szCs w:val="26"/>
                <w:lang w:val="ro-RO"/>
              </w:rPr>
              <w:t>agreere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, instituită prin </w:t>
            </w:r>
            <w:r>
              <w:rPr>
                <w:iCs/>
                <w:sz w:val="26"/>
                <w:szCs w:val="26"/>
                <w:lang w:val="ro-RO"/>
              </w:rPr>
              <w:t>Hotărârea Consiliului Local</w:t>
            </w:r>
            <w:r>
              <w:rPr>
                <w:sz w:val="26"/>
                <w:szCs w:val="26"/>
                <w:lang w:val="ro-RO"/>
              </w:rPr>
              <w:t xml:space="preserve"> nr.18/2013, modificată prin HCL 158/2021, este de 2968 lei.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48F2435A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556F5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5E300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759D634C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EB10F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2824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B4C5C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2968</w:t>
                  </w:r>
                </w:p>
              </w:tc>
            </w:tr>
          </w:tbl>
          <w:p w14:paraId="31F760CF" w14:textId="77777777" w:rsidR="0023227A" w:rsidRDefault="0023227A" w:rsidP="00DA054F">
            <w:pPr>
              <w:autoSpaceDE w:val="0"/>
              <w:autoSpaceDN w:val="0"/>
              <w:adjustRightInd w:val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A4F6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4E24331E" w14:textId="77777777" w:rsidTr="00DA054F">
        <w:trPr>
          <w:trHeight w:val="14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FBED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24.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800C" w14:textId="77777777" w:rsidR="0023227A" w:rsidRDefault="0023227A" w:rsidP="00DA054F">
            <w:pPr>
              <w:pStyle w:val="Indentcorptext"/>
              <w:tabs>
                <w:tab w:val="left" w:pos="709"/>
              </w:tabs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Taxa pentru eliberarea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autorizaţiei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de liber acces în Centrul Istoric pentru aprovizionare, instituită prin HCL 211/2015, se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stabileşte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la 48 lei/vehicul/an.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00C9996A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13B1A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5401E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36E6BC95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F3B2B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46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DBB49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48</w:t>
                  </w:r>
                </w:p>
              </w:tc>
            </w:tr>
          </w:tbl>
          <w:p w14:paraId="4CDD6A88" w14:textId="77777777" w:rsidR="0023227A" w:rsidRDefault="0023227A" w:rsidP="00DA054F">
            <w:pPr>
              <w:pStyle w:val="Indentcorptext"/>
              <w:tabs>
                <w:tab w:val="left" w:pos="709"/>
              </w:tabs>
              <w:ind w:left="75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CB68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3FBD7C5E" w14:textId="77777777" w:rsidTr="00DA054F">
        <w:trPr>
          <w:trHeight w:val="14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3AC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25.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5C28" w14:textId="77777777" w:rsidR="0023227A" w:rsidRDefault="0023227A" w:rsidP="00DA054F">
            <w:pPr>
              <w:pStyle w:val="Indentcorptext"/>
              <w:tabs>
                <w:tab w:val="left" w:pos="709"/>
              </w:tabs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Taxa pentru eliberarea certificatului de înregistrare a vehiculului care nu este supus înmatriculării, instituită prin HCL 391/2007, se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stabileşte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la 6 lei.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4E219097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E28DF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2D1A6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462F1A4A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4CF0A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6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798D6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 6</w:t>
                  </w:r>
                </w:p>
              </w:tc>
            </w:tr>
          </w:tbl>
          <w:p w14:paraId="18106CD7" w14:textId="77777777" w:rsidR="0023227A" w:rsidRDefault="0023227A" w:rsidP="00DA054F">
            <w:pPr>
              <w:pStyle w:val="Indentcorptext"/>
              <w:tabs>
                <w:tab w:val="left" w:pos="709"/>
              </w:tabs>
              <w:ind w:left="75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336B" w14:textId="77777777" w:rsidR="0023227A" w:rsidRDefault="0023227A" w:rsidP="00DA054F">
            <w:pPr>
              <w:ind w:left="-108"/>
              <w:jc w:val="center"/>
              <w:rPr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1879FF36" w14:textId="77777777" w:rsidTr="00DA054F">
        <w:trPr>
          <w:trHeight w:val="14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FC96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26.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E98C" w14:textId="77777777" w:rsidR="0023227A" w:rsidRDefault="0023227A" w:rsidP="00DA054F">
            <w:pPr>
              <w:pStyle w:val="Indentcorptext"/>
              <w:tabs>
                <w:tab w:val="left" w:pos="709"/>
              </w:tabs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Taxa pentru eliberarea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plăcuţei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cu numărul de înregistrare a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mopedului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, instituită prin HCL 391/2007,  se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stabileşte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la 26 lei.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74838E33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27EA4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15129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40469D62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3218D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25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B1523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26</w:t>
                  </w:r>
                </w:p>
              </w:tc>
            </w:tr>
          </w:tbl>
          <w:p w14:paraId="70107EE2" w14:textId="77777777" w:rsidR="0023227A" w:rsidRDefault="0023227A" w:rsidP="00DA054F">
            <w:pPr>
              <w:pStyle w:val="Indentcorptext"/>
              <w:tabs>
                <w:tab w:val="left" w:pos="709"/>
              </w:tabs>
              <w:ind w:left="75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8C7A" w14:textId="77777777" w:rsidR="0023227A" w:rsidRDefault="0023227A" w:rsidP="00DA054F">
            <w:pPr>
              <w:ind w:left="-108"/>
              <w:jc w:val="center"/>
              <w:rPr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19B6FCB9" w14:textId="77777777" w:rsidTr="00DA054F">
        <w:trPr>
          <w:trHeight w:val="1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7AC2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27.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A8A" w14:textId="77777777" w:rsidR="0023227A" w:rsidRDefault="0023227A" w:rsidP="00DA054F">
            <w:pPr>
              <w:pStyle w:val="Indentcorptext"/>
              <w:tabs>
                <w:tab w:val="left" w:pos="709"/>
              </w:tabs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Taxa pentru eliberarea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plăcuţelor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cu numărul de înregistrare pentru alte  vehicule, instituită prin HCL 391/2007,  se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stabileşte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la 71 de lei.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3B6805A7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69D3E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B1456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698BC560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DAC6A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68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C22B1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71</w:t>
                  </w:r>
                </w:p>
              </w:tc>
            </w:tr>
          </w:tbl>
          <w:p w14:paraId="321FF55A" w14:textId="77777777" w:rsidR="0023227A" w:rsidRDefault="0023227A" w:rsidP="00DA054F">
            <w:pPr>
              <w:pStyle w:val="Indentcorptext"/>
              <w:tabs>
                <w:tab w:val="left" w:pos="709"/>
              </w:tabs>
              <w:ind w:left="75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52BE" w14:textId="77777777" w:rsidR="0023227A" w:rsidRDefault="0023227A" w:rsidP="00DA054F">
            <w:pPr>
              <w:ind w:left="-108"/>
              <w:jc w:val="center"/>
              <w:rPr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Servicii Publice</w:t>
            </w:r>
          </w:p>
        </w:tc>
      </w:tr>
      <w:tr w:rsidR="0023227A" w14:paraId="287E92FE" w14:textId="77777777" w:rsidTr="00DA054F">
        <w:trPr>
          <w:trHeight w:val="112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F371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28.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EC4D" w14:textId="77777777" w:rsidR="0023227A" w:rsidRDefault="0023227A" w:rsidP="00DA054F">
            <w:pPr>
              <w:autoSpaceDE w:val="0"/>
              <w:autoSpaceDN w:val="0"/>
              <w:adjustRightInd w:val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Contravaloare carte de identitate se </w:t>
            </w:r>
            <w:proofErr w:type="spellStart"/>
            <w:r>
              <w:rPr>
                <w:sz w:val="26"/>
                <w:szCs w:val="26"/>
                <w:lang w:val="ro-RO"/>
              </w:rPr>
              <w:t>stabileşte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la 7 lei.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0CEBDABE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20CEF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6E0D2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00FCB60A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367A4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7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BD666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7</w:t>
                  </w:r>
                </w:p>
              </w:tc>
            </w:tr>
          </w:tbl>
          <w:p w14:paraId="79E04CD6" w14:textId="77777777" w:rsidR="0023227A" w:rsidRDefault="0023227A" w:rsidP="00DA054F">
            <w:pPr>
              <w:autoSpaceDE w:val="0"/>
              <w:autoSpaceDN w:val="0"/>
              <w:adjustRightInd w:val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AF37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de </w:t>
            </w:r>
            <w:proofErr w:type="spellStart"/>
            <w:r>
              <w:rPr>
                <w:bCs/>
                <w:sz w:val="26"/>
                <w:szCs w:val="26"/>
                <w:lang w:val="ro-RO"/>
              </w:rPr>
              <w:t>Evidenţa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a Persoanelor</w:t>
            </w:r>
          </w:p>
        </w:tc>
      </w:tr>
      <w:tr w:rsidR="0023227A" w14:paraId="6C9376CF" w14:textId="77777777" w:rsidTr="00DA054F">
        <w:trPr>
          <w:trHeight w:val="11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F517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29.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2C87" w14:textId="77777777" w:rsidR="0023227A" w:rsidRDefault="0023227A" w:rsidP="00DA054F">
            <w:pPr>
              <w:autoSpaceDE w:val="0"/>
              <w:autoSpaceDN w:val="0"/>
              <w:adjustRightInd w:val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Contravaloare carte de identitate provizorie se </w:t>
            </w:r>
            <w:proofErr w:type="spellStart"/>
            <w:r>
              <w:rPr>
                <w:sz w:val="26"/>
                <w:szCs w:val="26"/>
                <w:lang w:val="ro-RO"/>
              </w:rPr>
              <w:t>stabileşte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la 1leu.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5DC7352B" w14:textId="77777777" w:rsidTr="00DA054F">
              <w:trPr>
                <w:trHeight w:val="377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50139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CBACD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5371EEC9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FA5A3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1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23117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1</w:t>
                  </w:r>
                </w:p>
              </w:tc>
            </w:tr>
          </w:tbl>
          <w:p w14:paraId="54E26E09" w14:textId="77777777" w:rsidR="0023227A" w:rsidRDefault="0023227A" w:rsidP="00DA054F">
            <w:pPr>
              <w:autoSpaceDE w:val="0"/>
              <w:autoSpaceDN w:val="0"/>
              <w:adjustRightInd w:val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2105" w14:textId="77777777" w:rsidR="0023227A" w:rsidRDefault="0023227A" w:rsidP="00DA054F">
            <w:pPr>
              <w:ind w:left="45"/>
              <w:jc w:val="center"/>
              <w:rPr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de </w:t>
            </w:r>
            <w:proofErr w:type="spellStart"/>
            <w:r>
              <w:rPr>
                <w:bCs/>
                <w:sz w:val="26"/>
                <w:szCs w:val="26"/>
                <w:lang w:val="ro-RO"/>
              </w:rPr>
              <w:t>Evidenţa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a Persoanelor</w:t>
            </w:r>
          </w:p>
        </w:tc>
      </w:tr>
      <w:tr w:rsidR="0023227A" w14:paraId="752C470B" w14:textId="77777777" w:rsidTr="00DA054F">
        <w:trPr>
          <w:trHeight w:val="11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D3AA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lastRenderedPageBreak/>
              <w:t>30.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1353" w14:textId="77777777" w:rsidR="0023227A" w:rsidRDefault="0023227A" w:rsidP="00DA054F">
            <w:pPr>
              <w:autoSpaceDE w:val="0"/>
              <w:autoSpaceDN w:val="0"/>
              <w:adjustRightInd w:val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Taxa pentru executarea de fotografii în incinta Casei Căsătoriilor se </w:t>
            </w:r>
            <w:proofErr w:type="spellStart"/>
            <w:r>
              <w:rPr>
                <w:sz w:val="26"/>
                <w:szCs w:val="26"/>
                <w:lang w:val="ro-RO"/>
              </w:rPr>
              <w:t>stabileşte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la 41 lei.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129F7565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C26A6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3A3CA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35EA30F5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764A8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39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D4704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41</w:t>
                  </w:r>
                </w:p>
              </w:tc>
            </w:tr>
          </w:tbl>
          <w:p w14:paraId="7464EBEF" w14:textId="77777777" w:rsidR="0023227A" w:rsidRDefault="0023227A" w:rsidP="00DA054F">
            <w:pPr>
              <w:autoSpaceDE w:val="0"/>
              <w:autoSpaceDN w:val="0"/>
              <w:adjustRightInd w:val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3439" w14:textId="77777777" w:rsidR="0023227A" w:rsidRDefault="0023227A" w:rsidP="00DA054F">
            <w:pPr>
              <w:ind w:left="45"/>
              <w:jc w:val="center"/>
              <w:rPr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de </w:t>
            </w:r>
            <w:proofErr w:type="spellStart"/>
            <w:r>
              <w:rPr>
                <w:bCs/>
                <w:sz w:val="26"/>
                <w:szCs w:val="26"/>
                <w:lang w:val="ro-RO"/>
              </w:rPr>
              <w:t>Evidenţa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a Persoanelor</w:t>
            </w:r>
          </w:p>
        </w:tc>
      </w:tr>
      <w:tr w:rsidR="0023227A" w14:paraId="337B3231" w14:textId="77777777" w:rsidTr="00DA054F">
        <w:trPr>
          <w:trHeight w:val="11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771E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31.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9922" w14:textId="77777777" w:rsidR="0023227A" w:rsidRDefault="0023227A" w:rsidP="00DA054F">
            <w:pPr>
              <w:autoSpaceDE w:val="0"/>
              <w:autoSpaceDN w:val="0"/>
              <w:adjustRightInd w:val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Taxa înregistrare video în incinta Casei Căsătoriilor se </w:t>
            </w:r>
            <w:proofErr w:type="spellStart"/>
            <w:r>
              <w:rPr>
                <w:sz w:val="26"/>
                <w:szCs w:val="26"/>
                <w:lang w:val="ro-RO"/>
              </w:rPr>
              <w:t>stabileşte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la 41 lei.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166554E5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B8205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7DD65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37AE10D3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68991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39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8583F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41</w:t>
                  </w:r>
                </w:p>
              </w:tc>
            </w:tr>
          </w:tbl>
          <w:p w14:paraId="2BC84160" w14:textId="77777777" w:rsidR="0023227A" w:rsidRDefault="0023227A" w:rsidP="00DA054F">
            <w:pPr>
              <w:autoSpaceDE w:val="0"/>
              <w:autoSpaceDN w:val="0"/>
              <w:adjustRightInd w:val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C7BB" w14:textId="77777777" w:rsidR="0023227A" w:rsidRDefault="0023227A" w:rsidP="00DA054F">
            <w:pPr>
              <w:ind w:left="45"/>
              <w:jc w:val="center"/>
              <w:rPr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de </w:t>
            </w:r>
            <w:proofErr w:type="spellStart"/>
            <w:r>
              <w:rPr>
                <w:bCs/>
                <w:sz w:val="26"/>
                <w:szCs w:val="26"/>
                <w:lang w:val="ro-RO"/>
              </w:rPr>
              <w:t>Evidenţa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a Persoanelor</w:t>
            </w:r>
          </w:p>
        </w:tc>
      </w:tr>
      <w:tr w:rsidR="0023227A" w14:paraId="6D26663F" w14:textId="77777777" w:rsidTr="00DA054F">
        <w:trPr>
          <w:trHeight w:val="14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52CD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32.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4383" w14:textId="77777777" w:rsidR="0023227A" w:rsidRDefault="0023227A" w:rsidP="00DA054F">
            <w:pPr>
              <w:autoSpaceDE w:val="0"/>
              <w:autoSpaceDN w:val="0"/>
              <w:adjustRightInd w:val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Taxa arhivă pentru eliberarea documentelor în baza Registrelor de Stare Civilă aflate în arhiva proprie se </w:t>
            </w:r>
            <w:proofErr w:type="spellStart"/>
            <w:r>
              <w:rPr>
                <w:sz w:val="26"/>
                <w:szCs w:val="26"/>
                <w:lang w:val="ro-RO"/>
              </w:rPr>
              <w:t>stabileşte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la 11 lei.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51EBD60C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4C58A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B2DE1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7F5A98EE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F64DF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10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DA909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11</w:t>
                  </w:r>
                </w:p>
              </w:tc>
            </w:tr>
          </w:tbl>
          <w:p w14:paraId="51A9DA6C" w14:textId="77777777" w:rsidR="0023227A" w:rsidRDefault="0023227A" w:rsidP="00DA054F">
            <w:pPr>
              <w:autoSpaceDE w:val="0"/>
              <w:autoSpaceDN w:val="0"/>
              <w:adjustRightInd w:val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33BA" w14:textId="77777777" w:rsidR="0023227A" w:rsidRDefault="0023227A" w:rsidP="00DA054F">
            <w:pPr>
              <w:ind w:left="45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de </w:t>
            </w:r>
            <w:proofErr w:type="spellStart"/>
            <w:r>
              <w:rPr>
                <w:bCs/>
                <w:sz w:val="26"/>
                <w:szCs w:val="26"/>
                <w:lang w:val="ro-RO"/>
              </w:rPr>
              <w:t>Evidenţa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a Persoanelor</w:t>
            </w:r>
          </w:p>
        </w:tc>
      </w:tr>
      <w:tr w:rsidR="0023227A" w14:paraId="48843151" w14:textId="77777777" w:rsidTr="00DA054F">
        <w:trPr>
          <w:trHeight w:val="11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C81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33.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872C" w14:textId="77777777" w:rsidR="0023227A" w:rsidRDefault="0023227A" w:rsidP="00DA054F">
            <w:pPr>
              <w:autoSpaceDE w:val="0"/>
              <w:autoSpaceDN w:val="0"/>
              <w:adjustRightInd w:val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Taxa furnizare date se stabilește la 1 leu/ persoană.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34BD680F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69BFE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B4686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47AF316C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DD812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1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71577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1</w:t>
                  </w:r>
                </w:p>
              </w:tc>
            </w:tr>
          </w:tbl>
          <w:p w14:paraId="2707E91C" w14:textId="77777777" w:rsidR="0023227A" w:rsidRDefault="0023227A" w:rsidP="00DA054F">
            <w:pPr>
              <w:autoSpaceDE w:val="0"/>
              <w:autoSpaceDN w:val="0"/>
              <w:adjustRightInd w:val="0"/>
              <w:ind w:left="75" w:hanging="18"/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9EBA" w14:textId="77777777" w:rsidR="0023227A" w:rsidRDefault="0023227A" w:rsidP="00DA054F">
            <w:pPr>
              <w:ind w:left="45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de </w:t>
            </w:r>
            <w:proofErr w:type="spellStart"/>
            <w:r>
              <w:rPr>
                <w:bCs/>
                <w:sz w:val="26"/>
                <w:szCs w:val="26"/>
                <w:lang w:val="ro-RO"/>
              </w:rPr>
              <w:t>Evidenţa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a Persoanelor</w:t>
            </w:r>
          </w:p>
        </w:tc>
      </w:tr>
      <w:tr w:rsidR="0023227A" w14:paraId="3537D550" w14:textId="77777777" w:rsidTr="00DA054F">
        <w:trPr>
          <w:trHeight w:val="19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D20F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34.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56ED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Taxa de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urgenţă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pentru eliberarea în termen de 24 de ore de la data înregistrării cererii, a certificatelor (duplicatelor)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şi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dovezilor de stare civilă, a faptelor de stare civilă, precum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şi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a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adeverinţelor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şi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a furnizării datelor din Registrul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Naţional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de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Evidenţă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a Persoanelor se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stabileşte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la 119 lei.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2DD64A97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294E5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6E404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7AFE00FC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8543B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113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418F4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119</w:t>
                  </w:r>
                </w:p>
              </w:tc>
            </w:tr>
          </w:tbl>
          <w:p w14:paraId="7D78B429" w14:textId="77777777" w:rsidR="0023227A" w:rsidRDefault="0023227A" w:rsidP="00DA054F">
            <w:pPr>
              <w:pStyle w:val="Indentcorptext"/>
              <w:tabs>
                <w:tab w:val="left" w:pos="709"/>
              </w:tabs>
              <w:ind w:left="75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8966" w14:textId="77777777" w:rsidR="0023227A" w:rsidRDefault="0023227A" w:rsidP="00DA054F">
            <w:pPr>
              <w:ind w:left="45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de </w:t>
            </w:r>
            <w:proofErr w:type="spellStart"/>
            <w:r>
              <w:rPr>
                <w:bCs/>
                <w:sz w:val="26"/>
                <w:szCs w:val="26"/>
                <w:lang w:val="ro-RO"/>
              </w:rPr>
              <w:t>Evidenţa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a Persoanelor</w:t>
            </w:r>
          </w:p>
        </w:tc>
      </w:tr>
      <w:tr w:rsidR="0023227A" w14:paraId="1055FCAF" w14:textId="77777777" w:rsidTr="00DA054F">
        <w:trPr>
          <w:trHeight w:val="353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DF0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lastRenderedPageBreak/>
              <w:t>35.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1BCB" w14:textId="77777777" w:rsidR="0023227A" w:rsidRDefault="0023227A" w:rsidP="00DA054F">
            <w:pPr>
              <w:pStyle w:val="Indentcorptext"/>
              <w:tabs>
                <w:tab w:val="left" w:pos="709"/>
              </w:tabs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Taxele pentru eliberarea de copii ale documentelor existente în arhiva Primăriei Municipiului Craiova, cu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excepţia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celor referitoare la drepturile salariale, precum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şi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copii ale documentelor aflate în cadrul compartimentelor de specialitate,  stabilesc astfel:</w:t>
            </w:r>
          </w:p>
          <w:tbl>
            <w:tblPr>
              <w:tblpPr w:leftFromText="180" w:rightFromText="180" w:vertAnchor="text" w:horzAnchor="margin" w:tblpXSpec="center" w:tblpY="514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6"/>
              <w:gridCol w:w="1843"/>
              <w:gridCol w:w="1707"/>
              <w:gridCol w:w="1695"/>
              <w:gridCol w:w="1701"/>
            </w:tblGrid>
            <w:tr w:rsidR="0023227A" w14:paraId="517B3595" w14:textId="77777777" w:rsidTr="00DA054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0F8CA" w14:textId="77777777" w:rsidR="0023227A" w:rsidRDefault="0023227A" w:rsidP="00DA054F">
                  <w:pPr>
                    <w:pStyle w:val="Indentcorptext"/>
                    <w:ind w:left="75" w:hanging="18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Tip format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52026" w14:textId="77777777" w:rsidR="0023227A" w:rsidRDefault="0023227A" w:rsidP="00DA054F">
                  <w:pPr>
                    <w:pStyle w:val="Indentcorptext"/>
                    <w:ind w:left="75" w:hanging="18"/>
                    <w:jc w:val="center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Persoane fizice</w:t>
                  </w:r>
                </w:p>
                <w:p w14:paraId="4FFEFF36" w14:textId="77777777" w:rsidR="0023227A" w:rsidRDefault="0023227A" w:rsidP="00DA054F">
                  <w:pPr>
                    <w:pStyle w:val="Indentcorptext"/>
                    <w:ind w:left="75" w:hanging="18"/>
                    <w:jc w:val="center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lei/filă</w:t>
                  </w:r>
                </w:p>
              </w:tc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1974F" w14:textId="77777777" w:rsidR="0023227A" w:rsidRDefault="0023227A" w:rsidP="00DA054F">
                  <w:pPr>
                    <w:pStyle w:val="Indentcorptext"/>
                    <w:ind w:left="75" w:hanging="18"/>
                    <w:jc w:val="center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Persoane juridice</w:t>
                  </w:r>
                </w:p>
                <w:p w14:paraId="60665942" w14:textId="77777777" w:rsidR="0023227A" w:rsidRDefault="0023227A" w:rsidP="00DA054F">
                  <w:pPr>
                    <w:pStyle w:val="Indentcorptext"/>
                    <w:ind w:left="75" w:hanging="18"/>
                    <w:jc w:val="center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lei/filă</w:t>
                  </w:r>
                </w:p>
              </w:tc>
            </w:tr>
            <w:tr w:rsidR="0023227A" w14:paraId="0B9F4688" w14:textId="77777777" w:rsidTr="00DA054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37196" w14:textId="77777777" w:rsidR="0023227A" w:rsidRDefault="0023227A" w:rsidP="00DA054F">
                  <w:pPr>
                    <w:pStyle w:val="Indentcorptext"/>
                    <w:ind w:left="75" w:hanging="18"/>
                    <w:rPr>
                      <w:i w:val="0"/>
                      <w:iCs w:val="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98D3E" w14:textId="77777777" w:rsidR="0023227A" w:rsidRDefault="0023227A" w:rsidP="00DA054F">
                  <w:pPr>
                    <w:pStyle w:val="Indentcorptext"/>
                    <w:ind w:left="75" w:hanging="18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C3FD7" w14:textId="77777777" w:rsidR="0023227A" w:rsidRDefault="0023227A" w:rsidP="00DA054F">
                  <w:pPr>
                    <w:pStyle w:val="Indentcorptext"/>
                    <w:ind w:left="75" w:hanging="18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Cuantum taxă 2023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9FD6A" w14:textId="77777777" w:rsidR="0023227A" w:rsidRDefault="0023227A" w:rsidP="00DA054F">
                  <w:pPr>
                    <w:pStyle w:val="Indentcorptext"/>
                    <w:ind w:left="75" w:hanging="18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B8AF9" w14:textId="77777777" w:rsidR="0023227A" w:rsidRDefault="0023227A" w:rsidP="00DA054F">
                  <w:pPr>
                    <w:pStyle w:val="Indentcorptext"/>
                    <w:ind w:left="75" w:hanging="18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6AA32F83" w14:textId="77777777" w:rsidTr="00DA054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17B3C" w14:textId="77777777" w:rsidR="0023227A" w:rsidRDefault="0023227A" w:rsidP="00DA054F">
                  <w:pPr>
                    <w:pStyle w:val="Indentcorptext"/>
                    <w:ind w:left="75" w:hanging="18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Format A4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1B6F7" w14:textId="77777777" w:rsidR="0023227A" w:rsidRDefault="0023227A" w:rsidP="00DA054F">
                  <w:pPr>
                    <w:pStyle w:val="Indentcorptext"/>
                    <w:ind w:left="75" w:hanging="18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4F978" w14:textId="77777777" w:rsidR="0023227A" w:rsidRDefault="0023227A" w:rsidP="00DA054F">
                  <w:pPr>
                    <w:pStyle w:val="Indentcorptext"/>
                    <w:ind w:left="75" w:hanging="18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36556" w14:textId="77777777" w:rsidR="0023227A" w:rsidRDefault="0023227A" w:rsidP="00DA054F">
                  <w:pPr>
                    <w:pStyle w:val="Indentcorptext"/>
                    <w:ind w:left="75" w:hanging="18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347B7" w14:textId="77777777" w:rsidR="0023227A" w:rsidRDefault="0023227A" w:rsidP="00DA054F">
                  <w:pPr>
                    <w:pStyle w:val="Indentcorptext"/>
                    <w:ind w:left="75" w:hanging="18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5</w:t>
                  </w:r>
                </w:p>
              </w:tc>
            </w:tr>
            <w:tr w:rsidR="0023227A" w14:paraId="3DE35D50" w14:textId="77777777" w:rsidTr="00DA054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2B47F" w14:textId="77777777" w:rsidR="0023227A" w:rsidRDefault="0023227A" w:rsidP="00DA054F">
                  <w:pPr>
                    <w:pStyle w:val="Indentcorptext"/>
                    <w:ind w:left="75" w:hanging="18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Format A3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321F0" w14:textId="77777777" w:rsidR="0023227A" w:rsidRDefault="0023227A" w:rsidP="00DA054F">
                  <w:pPr>
                    <w:pStyle w:val="Indentcorptext"/>
                    <w:ind w:left="75" w:hanging="18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9B7B2" w14:textId="77777777" w:rsidR="0023227A" w:rsidRDefault="0023227A" w:rsidP="00DA054F">
                  <w:pPr>
                    <w:pStyle w:val="Indentcorptext"/>
                    <w:ind w:left="75" w:hanging="18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91AC1" w14:textId="77777777" w:rsidR="0023227A" w:rsidRDefault="0023227A" w:rsidP="00DA054F">
                  <w:pPr>
                    <w:pStyle w:val="Indentcorptext"/>
                    <w:ind w:left="75" w:hanging="18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437F3" w14:textId="77777777" w:rsidR="0023227A" w:rsidRDefault="0023227A" w:rsidP="00DA054F">
                  <w:pPr>
                    <w:pStyle w:val="Indentcorptext"/>
                    <w:ind w:left="75" w:hanging="18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7</w:t>
                  </w:r>
                </w:p>
              </w:tc>
            </w:tr>
          </w:tbl>
          <w:p w14:paraId="567F9F9A" w14:textId="77777777" w:rsidR="0023227A" w:rsidRDefault="0023227A" w:rsidP="00DA054F">
            <w:pPr>
              <w:pStyle w:val="Indentcorptext"/>
              <w:tabs>
                <w:tab w:val="left" w:pos="709"/>
              </w:tabs>
              <w:ind w:left="75" w:hanging="18"/>
              <w:rPr>
                <w:bCs/>
                <w:i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B31B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Biroul Relații cu Consiliul Local, Evidență Documente și Arhivă</w:t>
            </w:r>
          </w:p>
        </w:tc>
      </w:tr>
      <w:tr w:rsidR="0023227A" w14:paraId="58CF1C72" w14:textId="77777777" w:rsidTr="00DA054F">
        <w:trPr>
          <w:trHeight w:val="11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9260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36.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4DAF" w14:textId="77777777" w:rsidR="0023227A" w:rsidRDefault="0023227A" w:rsidP="00DA054F">
            <w:pPr>
              <w:pStyle w:val="Indentcorptext"/>
              <w:tabs>
                <w:tab w:val="left" w:pos="709"/>
              </w:tabs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Taxă identificare documente în arhivă se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stabileşte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la 35 lei/cerere.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21A2B809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00020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1A564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3C2E6E8F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AE86A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33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31EB8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35</w:t>
                  </w:r>
                </w:p>
              </w:tc>
            </w:tr>
          </w:tbl>
          <w:p w14:paraId="5C542523" w14:textId="77777777" w:rsidR="0023227A" w:rsidRDefault="0023227A" w:rsidP="00DA054F">
            <w:pPr>
              <w:pStyle w:val="Indentcorptext"/>
              <w:tabs>
                <w:tab w:val="left" w:pos="709"/>
              </w:tabs>
              <w:ind w:left="75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8A9B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Biroul Relații cu Consiliul Local, Evidență Documente și Arhivă</w:t>
            </w:r>
          </w:p>
        </w:tc>
      </w:tr>
      <w:tr w:rsidR="0023227A" w14:paraId="6D287D95" w14:textId="77777777" w:rsidTr="00DA054F">
        <w:trPr>
          <w:trHeight w:val="39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2DD6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</w:p>
          <w:p w14:paraId="6F823E36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37.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84CA" w14:textId="77777777" w:rsidR="0023227A" w:rsidRDefault="0023227A" w:rsidP="00DA054F">
            <w:pPr>
              <w:pStyle w:val="Indentcorptext"/>
              <w:ind w:left="75" w:hanging="18"/>
              <w:rPr>
                <w:bCs/>
                <w:i w:val="0"/>
                <w:sz w:val="26"/>
                <w:szCs w:val="26"/>
              </w:rPr>
            </w:pPr>
          </w:p>
          <w:p w14:paraId="06883E3C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sz w:val="26"/>
                <w:szCs w:val="26"/>
              </w:rPr>
            </w:pPr>
            <w:r>
              <w:rPr>
                <w:bCs/>
                <w:i w:val="0"/>
                <w:sz w:val="26"/>
                <w:szCs w:val="26"/>
              </w:rPr>
              <w:t xml:space="preserve">(1) Taxă pentru eliberarea/vizarea anuală a acordului de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funcţionare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 pentru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activităţi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 comerciale conform O.G. nr.99/2000 privind comercializarea produselor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şi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 serviciilor de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piaţă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, se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stabileşte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 </w:t>
            </w:r>
            <w:r>
              <w:rPr>
                <w:i w:val="0"/>
                <w:sz w:val="26"/>
                <w:szCs w:val="26"/>
              </w:rPr>
              <w:t>la 119 lei.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1D3761FF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83939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806BE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08455475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7253D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113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C7871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119</w:t>
                  </w:r>
                </w:p>
              </w:tc>
            </w:tr>
          </w:tbl>
          <w:p w14:paraId="66C5B1F7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(2) Taxa de viză reprezintă 50% din cuantumul taxei pentru eliberarea </w:t>
            </w:r>
            <w:proofErr w:type="spellStart"/>
            <w:r>
              <w:rPr>
                <w:i w:val="0"/>
                <w:sz w:val="26"/>
                <w:szCs w:val="26"/>
              </w:rPr>
              <w:t>autorizaţiei</w:t>
            </w:r>
            <w:proofErr w:type="spellEnd"/>
            <w:r>
              <w:rPr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i w:val="0"/>
                <w:sz w:val="26"/>
                <w:szCs w:val="26"/>
              </w:rPr>
              <w:t>şi</w:t>
            </w:r>
            <w:proofErr w:type="spellEnd"/>
            <w:r>
              <w:rPr>
                <w:i w:val="0"/>
                <w:sz w:val="26"/>
                <w:szCs w:val="26"/>
              </w:rPr>
              <w:t xml:space="preserve"> se </w:t>
            </w:r>
            <w:proofErr w:type="spellStart"/>
            <w:r>
              <w:rPr>
                <w:i w:val="0"/>
                <w:sz w:val="26"/>
                <w:szCs w:val="26"/>
              </w:rPr>
              <w:t>plăteşte</w:t>
            </w:r>
            <w:proofErr w:type="spellEnd"/>
            <w:r>
              <w:rPr>
                <w:i w:val="0"/>
                <w:sz w:val="26"/>
                <w:szCs w:val="26"/>
              </w:rPr>
              <w:t xml:space="preserve"> anticipat, până la 31 decembrie a anului în curs, pentru anul următor.</w:t>
            </w:r>
          </w:p>
          <w:p w14:paraId="49494A0A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3E66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Patrimoniu</w:t>
            </w:r>
          </w:p>
        </w:tc>
      </w:tr>
      <w:tr w:rsidR="0023227A" w14:paraId="37B0631F" w14:textId="77777777" w:rsidTr="00DA054F">
        <w:trPr>
          <w:trHeight w:val="18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B59D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38.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24E0" w14:textId="77777777" w:rsidR="0023227A" w:rsidRDefault="0023227A" w:rsidP="00DA054F">
            <w:pPr>
              <w:pStyle w:val="Indentcorptext"/>
              <w:tabs>
                <w:tab w:val="left" w:pos="709"/>
              </w:tabs>
              <w:ind w:left="75" w:hanging="18"/>
              <w:rPr>
                <w:i w:val="0"/>
                <w:sz w:val="26"/>
                <w:szCs w:val="26"/>
              </w:rPr>
            </w:pPr>
          </w:p>
          <w:p w14:paraId="3A5D5AE0" w14:textId="77777777" w:rsidR="0023227A" w:rsidRDefault="0023227A" w:rsidP="00DA054F">
            <w:pPr>
              <w:pStyle w:val="Indentcorptext"/>
              <w:tabs>
                <w:tab w:val="left" w:pos="709"/>
              </w:tabs>
              <w:ind w:left="75" w:hanging="18"/>
              <w:rPr>
                <w:bCs/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Taxele pentru eliberarea formularelor necesare emiterii certificatelor de urbanism </w:t>
            </w:r>
            <w:proofErr w:type="spellStart"/>
            <w:r>
              <w:rPr>
                <w:i w:val="0"/>
                <w:sz w:val="26"/>
                <w:szCs w:val="26"/>
              </w:rPr>
              <w:t>şi</w:t>
            </w:r>
            <w:proofErr w:type="spellEnd"/>
            <w:r>
              <w:rPr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i w:val="0"/>
                <w:sz w:val="26"/>
                <w:szCs w:val="26"/>
              </w:rPr>
              <w:t>autorizaţiilor</w:t>
            </w:r>
            <w:proofErr w:type="spellEnd"/>
            <w:r>
              <w:rPr>
                <w:i w:val="0"/>
                <w:sz w:val="26"/>
                <w:szCs w:val="26"/>
              </w:rPr>
              <w:t xml:space="preserve"> de construire, se stabilesc astfel:</w:t>
            </w:r>
          </w:p>
          <w:tbl>
            <w:tblPr>
              <w:tblpPr w:leftFromText="180" w:rightFromText="180" w:vertAnchor="text" w:horzAnchor="margin" w:tblpY="538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25"/>
              <w:gridCol w:w="1417"/>
              <w:gridCol w:w="1559"/>
            </w:tblGrid>
            <w:tr w:rsidR="0023227A" w14:paraId="139419B6" w14:textId="77777777" w:rsidTr="00DA054F">
              <w:trPr>
                <w:trHeight w:val="624"/>
              </w:trPr>
              <w:tc>
                <w:tcPr>
                  <w:tcW w:w="7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41161" w14:textId="77777777" w:rsidR="0023227A" w:rsidRDefault="0023227A" w:rsidP="00DA054F">
                  <w:pPr>
                    <w:pStyle w:val="Titlu8"/>
                    <w:spacing w:before="0"/>
                    <w:ind w:left="75" w:hanging="18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6"/>
                      <w:szCs w:val="26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  <w:lang w:val="ro-RO"/>
                    </w:rPr>
                    <w:lastRenderedPageBreak/>
                    <w:t>Denumirea formularului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B6D16" w14:textId="77777777" w:rsidR="0023227A" w:rsidRDefault="0023227A" w:rsidP="00DA054F">
                  <w:pPr>
                    <w:ind w:left="75" w:hanging="18"/>
                    <w:jc w:val="center"/>
                    <w:rPr>
                      <w:b/>
                      <w:sz w:val="26"/>
                      <w:szCs w:val="26"/>
                      <w:lang w:val="ro-RO"/>
                    </w:rPr>
                  </w:pPr>
                  <w:r>
                    <w:rPr>
                      <w:b/>
                      <w:sz w:val="26"/>
                      <w:szCs w:val="26"/>
                      <w:lang w:val="ro-RO"/>
                    </w:rPr>
                    <w:t>Cuantum taxă 2022</w:t>
                  </w:r>
                </w:p>
                <w:p w14:paraId="3424BD55" w14:textId="77777777" w:rsidR="0023227A" w:rsidRDefault="0023227A" w:rsidP="00DA054F">
                  <w:pPr>
                    <w:ind w:left="75" w:hanging="18"/>
                    <w:jc w:val="center"/>
                    <w:rPr>
                      <w:b/>
                      <w:sz w:val="26"/>
                      <w:szCs w:val="26"/>
                      <w:lang w:val="ro-RO"/>
                    </w:rPr>
                  </w:pPr>
                  <w:r>
                    <w:rPr>
                      <w:b/>
                      <w:sz w:val="26"/>
                      <w:szCs w:val="26"/>
                      <w:lang w:val="ro-RO"/>
                    </w:rPr>
                    <w:t>(lei/set)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045A4" w14:textId="77777777" w:rsidR="0023227A" w:rsidRDefault="0023227A" w:rsidP="00DA054F">
                  <w:pPr>
                    <w:ind w:left="75" w:hanging="18"/>
                    <w:jc w:val="center"/>
                    <w:rPr>
                      <w:b/>
                      <w:sz w:val="26"/>
                      <w:szCs w:val="26"/>
                      <w:lang w:val="ro-RO"/>
                    </w:rPr>
                  </w:pPr>
                  <w:r>
                    <w:rPr>
                      <w:b/>
                      <w:sz w:val="26"/>
                      <w:szCs w:val="26"/>
                      <w:lang w:val="ro-RO"/>
                    </w:rPr>
                    <w:t>Cuantum taxă 2023</w:t>
                  </w:r>
                </w:p>
                <w:p w14:paraId="53FC5D4C" w14:textId="77777777" w:rsidR="0023227A" w:rsidRDefault="0023227A" w:rsidP="00DA054F">
                  <w:pPr>
                    <w:ind w:left="75" w:hanging="18"/>
                    <w:jc w:val="center"/>
                    <w:rPr>
                      <w:b/>
                      <w:sz w:val="26"/>
                      <w:szCs w:val="26"/>
                      <w:lang w:val="ro-RO"/>
                    </w:rPr>
                  </w:pPr>
                  <w:r>
                    <w:rPr>
                      <w:b/>
                      <w:sz w:val="26"/>
                      <w:szCs w:val="26"/>
                      <w:lang w:val="ro-RO"/>
                    </w:rPr>
                    <w:t>(lei/set)</w:t>
                  </w:r>
                </w:p>
              </w:tc>
            </w:tr>
            <w:tr w:rsidR="0023227A" w14:paraId="1AB9FC71" w14:textId="77777777" w:rsidTr="00DA054F">
              <w:tc>
                <w:tcPr>
                  <w:tcW w:w="7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B05AD" w14:textId="77777777" w:rsidR="0023227A" w:rsidRDefault="0023227A" w:rsidP="00DA054F">
                  <w:pPr>
                    <w:ind w:left="75" w:hanging="18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 xml:space="preserve">a) formulare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documentaţie</w:t>
                  </w:r>
                  <w:proofErr w:type="spellEnd"/>
                  <w:r>
                    <w:rPr>
                      <w:sz w:val="26"/>
                      <w:szCs w:val="26"/>
                      <w:lang w:val="ro-RO"/>
                    </w:rPr>
                    <w:t xml:space="preserve"> pentru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obţinerea</w:t>
                  </w:r>
                  <w:proofErr w:type="spellEnd"/>
                  <w:r>
                    <w:rPr>
                      <w:sz w:val="26"/>
                      <w:szCs w:val="26"/>
                      <w:lang w:val="ro-RO"/>
                    </w:rPr>
                    <w:t xml:space="preserve"> certificatului  de urbanism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59E48" w14:textId="77777777" w:rsidR="0023227A" w:rsidRDefault="0023227A" w:rsidP="00DA054F">
                  <w:pPr>
                    <w:ind w:left="75" w:hanging="18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6013A" w14:textId="77777777" w:rsidR="0023227A" w:rsidRDefault="0023227A" w:rsidP="00DA054F">
                  <w:pPr>
                    <w:ind w:left="75" w:hanging="18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9</w:t>
                  </w:r>
                </w:p>
              </w:tc>
            </w:tr>
            <w:tr w:rsidR="0023227A" w14:paraId="2032C5E6" w14:textId="77777777" w:rsidTr="00DA054F">
              <w:tc>
                <w:tcPr>
                  <w:tcW w:w="7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643E1" w14:textId="77777777" w:rsidR="0023227A" w:rsidRDefault="0023227A" w:rsidP="00DA054F">
                  <w:pPr>
                    <w:ind w:left="75" w:hanging="18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 xml:space="preserve">b) formulare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documentaţie</w:t>
                  </w:r>
                  <w:proofErr w:type="spellEnd"/>
                  <w:r>
                    <w:rPr>
                      <w:sz w:val="26"/>
                      <w:szCs w:val="26"/>
                      <w:lang w:val="ro-RO"/>
                    </w:rPr>
                    <w:t xml:space="preserve"> pentru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obţinerea</w:t>
                  </w:r>
                  <w:proofErr w:type="spellEnd"/>
                  <w:r>
                    <w:rPr>
                      <w:sz w:val="26"/>
                      <w:szCs w:val="26"/>
                      <w:lang w:val="ro-RO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autorizaţiei</w:t>
                  </w:r>
                  <w:proofErr w:type="spellEnd"/>
                  <w:r>
                    <w:rPr>
                      <w:sz w:val="26"/>
                      <w:szCs w:val="26"/>
                      <w:lang w:val="ro-RO"/>
                    </w:rPr>
                    <w:t xml:space="preserve"> de construire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6FDDC" w14:textId="77777777" w:rsidR="0023227A" w:rsidRDefault="0023227A" w:rsidP="00DA054F">
                  <w:pPr>
                    <w:ind w:left="75" w:hanging="18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5A2C9" w14:textId="77777777" w:rsidR="0023227A" w:rsidRDefault="0023227A" w:rsidP="00DA054F">
                  <w:pPr>
                    <w:ind w:left="75" w:hanging="18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14</w:t>
                  </w:r>
                </w:p>
              </w:tc>
            </w:tr>
            <w:tr w:rsidR="0023227A" w14:paraId="4B776D78" w14:textId="77777777" w:rsidTr="00DA054F">
              <w:tc>
                <w:tcPr>
                  <w:tcW w:w="7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EC9F7" w14:textId="77777777" w:rsidR="0023227A" w:rsidRDefault="0023227A" w:rsidP="00DA054F">
                  <w:pPr>
                    <w:ind w:left="75" w:hanging="18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 xml:space="preserve">c) formulare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documentaţie</w:t>
                  </w:r>
                  <w:proofErr w:type="spellEnd"/>
                  <w:r>
                    <w:rPr>
                      <w:sz w:val="26"/>
                      <w:szCs w:val="26"/>
                      <w:lang w:val="ro-RO"/>
                    </w:rPr>
                    <w:t xml:space="preserve"> pentru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obţinerea</w:t>
                  </w:r>
                  <w:proofErr w:type="spellEnd"/>
                  <w:r>
                    <w:rPr>
                      <w:sz w:val="26"/>
                      <w:szCs w:val="26"/>
                      <w:lang w:val="ro-RO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autorizaţiei</w:t>
                  </w:r>
                  <w:proofErr w:type="spellEnd"/>
                  <w:r>
                    <w:rPr>
                      <w:sz w:val="26"/>
                      <w:szCs w:val="26"/>
                      <w:lang w:val="ro-RO"/>
                    </w:rPr>
                    <w:t xml:space="preserve"> de desființare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6F886" w14:textId="77777777" w:rsidR="0023227A" w:rsidRDefault="0023227A" w:rsidP="00DA054F">
                  <w:pPr>
                    <w:ind w:left="75" w:hanging="18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906D2" w14:textId="77777777" w:rsidR="0023227A" w:rsidRDefault="0023227A" w:rsidP="00DA054F">
                  <w:pPr>
                    <w:ind w:left="75" w:hanging="18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14</w:t>
                  </w:r>
                </w:p>
              </w:tc>
            </w:tr>
            <w:tr w:rsidR="0023227A" w14:paraId="0B9FB5C3" w14:textId="77777777" w:rsidTr="00DA054F">
              <w:tc>
                <w:tcPr>
                  <w:tcW w:w="7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F83DD" w14:textId="77777777" w:rsidR="0023227A" w:rsidRDefault="0023227A" w:rsidP="00DA054F">
                  <w:pPr>
                    <w:ind w:left="75" w:hanging="18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 xml:space="preserve">d) formulare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documentaţie</w:t>
                  </w:r>
                  <w:proofErr w:type="spellEnd"/>
                  <w:r>
                    <w:rPr>
                      <w:sz w:val="26"/>
                      <w:szCs w:val="26"/>
                      <w:lang w:val="ro-RO"/>
                    </w:rPr>
                    <w:t xml:space="preserve"> pentru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obţinerea</w:t>
                  </w:r>
                  <w:proofErr w:type="spellEnd"/>
                  <w:r>
                    <w:rPr>
                      <w:sz w:val="26"/>
                      <w:szCs w:val="26"/>
                      <w:lang w:val="ro-RO"/>
                    </w:rPr>
                    <w:t xml:space="preserve"> avizului Consiliului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Judeţean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28502" w14:textId="77777777" w:rsidR="0023227A" w:rsidRDefault="0023227A" w:rsidP="00DA054F">
                  <w:pPr>
                    <w:ind w:left="75" w:hanging="18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581C2" w14:textId="77777777" w:rsidR="0023227A" w:rsidRDefault="0023227A" w:rsidP="00DA054F">
                  <w:pPr>
                    <w:ind w:left="75" w:hanging="18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7</w:t>
                  </w:r>
                </w:p>
              </w:tc>
            </w:tr>
            <w:tr w:rsidR="0023227A" w14:paraId="106BAD86" w14:textId="77777777" w:rsidTr="00DA054F">
              <w:tc>
                <w:tcPr>
                  <w:tcW w:w="7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CBBDB" w14:textId="77777777" w:rsidR="0023227A" w:rsidRDefault="0023227A" w:rsidP="00DA054F">
                  <w:pPr>
                    <w:ind w:left="75" w:hanging="18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 xml:space="preserve">e) formular </w:t>
                  </w:r>
                  <w:proofErr w:type="spellStart"/>
                  <w:r>
                    <w:rPr>
                      <w:sz w:val="26"/>
                      <w:szCs w:val="26"/>
                      <w:lang w:val="ro-RO"/>
                    </w:rPr>
                    <w:t>fişă</w:t>
                  </w:r>
                  <w:proofErr w:type="spellEnd"/>
                  <w:r>
                    <w:rPr>
                      <w:sz w:val="26"/>
                      <w:szCs w:val="26"/>
                      <w:lang w:val="ro-RO"/>
                    </w:rPr>
                    <w:t xml:space="preserve"> tehnică/buc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F7502" w14:textId="77777777" w:rsidR="0023227A" w:rsidRDefault="0023227A" w:rsidP="00DA054F">
                  <w:pPr>
                    <w:ind w:left="75" w:hanging="18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8AD43" w14:textId="77777777" w:rsidR="0023227A" w:rsidRDefault="0023227A" w:rsidP="00DA054F">
                  <w:pPr>
                    <w:ind w:left="75" w:hanging="18"/>
                    <w:jc w:val="center"/>
                    <w:rPr>
                      <w:sz w:val="26"/>
                      <w:szCs w:val="26"/>
                      <w:lang w:val="ro-RO"/>
                    </w:rPr>
                  </w:pPr>
                  <w:r>
                    <w:rPr>
                      <w:sz w:val="26"/>
                      <w:szCs w:val="26"/>
                      <w:lang w:val="ro-RO"/>
                    </w:rPr>
                    <w:t>2</w:t>
                  </w:r>
                </w:p>
              </w:tc>
            </w:tr>
          </w:tbl>
          <w:p w14:paraId="0DEC9A6A" w14:textId="77777777" w:rsidR="0023227A" w:rsidRDefault="0023227A" w:rsidP="00DA054F">
            <w:pPr>
              <w:pStyle w:val="Indentcorptext"/>
              <w:tabs>
                <w:tab w:val="left" w:pos="709"/>
              </w:tabs>
              <w:ind w:left="75" w:hanging="18"/>
              <w:rPr>
                <w:bCs/>
                <w:i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98D8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lastRenderedPageBreak/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Urbanism, Amenajarea Teritoriului</w:t>
            </w:r>
          </w:p>
        </w:tc>
      </w:tr>
      <w:tr w:rsidR="0023227A" w14:paraId="55E613EE" w14:textId="77777777" w:rsidTr="00DA054F">
        <w:trPr>
          <w:trHeight w:val="125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6F23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39.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4125" w14:textId="77777777" w:rsidR="0023227A" w:rsidRDefault="0023227A" w:rsidP="00DA054F">
            <w:pPr>
              <w:pStyle w:val="Indentcorptext"/>
              <w:tabs>
                <w:tab w:val="left" w:pos="709"/>
              </w:tabs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Taxa pentru fiecare aviz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obţinut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, în numele solicitantului, de structura de specialitate organizată în cadrul Primăriei Municipiului Craiova se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stabileşte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la 8 lei.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1C91F29C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30175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BB741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2F5D11B1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514C7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 8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AE26C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8</w:t>
                  </w:r>
                </w:p>
              </w:tc>
            </w:tr>
          </w:tbl>
          <w:p w14:paraId="207C7F94" w14:textId="77777777" w:rsidR="0023227A" w:rsidRDefault="0023227A" w:rsidP="00DA054F">
            <w:pPr>
              <w:pStyle w:val="Indentcorptext"/>
              <w:tabs>
                <w:tab w:val="left" w:pos="709"/>
              </w:tabs>
              <w:ind w:left="75" w:hanging="18"/>
              <w:rPr>
                <w:bCs/>
                <w:i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2728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Urbanism, Amenajarea Teritoriului</w:t>
            </w:r>
          </w:p>
        </w:tc>
      </w:tr>
      <w:tr w:rsidR="0023227A" w14:paraId="29D1ABCB" w14:textId="77777777" w:rsidTr="00DA054F">
        <w:trPr>
          <w:trHeight w:val="11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6899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40.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BF4D" w14:textId="77777777" w:rsidR="0023227A" w:rsidRDefault="0023227A" w:rsidP="00DA054F">
            <w:pPr>
              <w:pStyle w:val="Indentcorptext"/>
              <w:ind w:left="75" w:hanging="18"/>
              <w:rPr>
                <w:bCs/>
                <w:i w:val="0"/>
                <w:sz w:val="26"/>
                <w:szCs w:val="26"/>
              </w:rPr>
            </w:pPr>
            <w:r>
              <w:rPr>
                <w:bCs/>
                <w:i w:val="0"/>
                <w:sz w:val="26"/>
                <w:szCs w:val="26"/>
              </w:rPr>
              <w:t xml:space="preserve">Taxa pentru eliberarea avizului prealabil de oportunitate se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stabileşte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 la 59 lei, în baza HCL 15/2016.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142D6E10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BC16B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7F48D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4C90F24E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40F11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56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2BBF2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59</w:t>
                  </w:r>
                </w:p>
              </w:tc>
            </w:tr>
          </w:tbl>
          <w:p w14:paraId="6FAC676F" w14:textId="77777777" w:rsidR="0023227A" w:rsidRDefault="0023227A" w:rsidP="00DA054F">
            <w:pPr>
              <w:pStyle w:val="Indentcorptext"/>
              <w:ind w:left="75" w:hanging="18"/>
              <w:rPr>
                <w:bCs/>
                <w:i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0A01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Urbanism, Amenajarea Teritoriului</w:t>
            </w:r>
          </w:p>
        </w:tc>
      </w:tr>
      <w:tr w:rsidR="0023227A" w14:paraId="06FB6F47" w14:textId="77777777" w:rsidTr="00DA054F">
        <w:trPr>
          <w:trHeight w:val="100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6602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41.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3DB6" w14:textId="77777777" w:rsidR="0023227A" w:rsidRDefault="0023227A" w:rsidP="00DA054F">
            <w:pPr>
              <w:pStyle w:val="Indentcorptext"/>
              <w:ind w:left="75" w:hanging="18"/>
              <w:rPr>
                <w:bCs/>
                <w:i w:val="0"/>
                <w:sz w:val="26"/>
                <w:szCs w:val="26"/>
              </w:rPr>
            </w:pPr>
            <w:r>
              <w:rPr>
                <w:bCs/>
                <w:i w:val="0"/>
                <w:sz w:val="26"/>
                <w:szCs w:val="26"/>
              </w:rPr>
              <w:t xml:space="preserve">Taxa pentru eliberarea certificatului de atestare a stadiului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construcţiei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 se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stabileşte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 la 11 lei.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1C4D2D10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220A5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B3641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42AAD028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6834C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10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7D532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11</w:t>
                  </w:r>
                </w:p>
              </w:tc>
            </w:tr>
          </w:tbl>
          <w:p w14:paraId="2E006513" w14:textId="77777777" w:rsidR="0023227A" w:rsidRDefault="0023227A" w:rsidP="00DA054F">
            <w:pPr>
              <w:pStyle w:val="Indentcorptext"/>
              <w:ind w:left="75" w:hanging="18"/>
              <w:rPr>
                <w:bCs/>
                <w:i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5BDF" w14:textId="77777777" w:rsidR="0023227A" w:rsidRDefault="0023227A" w:rsidP="00DA054F">
            <w:pPr>
              <w:ind w:left="45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Urbanism, Amenajarea Teritoriului</w:t>
            </w:r>
          </w:p>
        </w:tc>
      </w:tr>
      <w:tr w:rsidR="0023227A" w14:paraId="2182CF44" w14:textId="77777777" w:rsidTr="00DA054F">
        <w:trPr>
          <w:trHeight w:val="98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B488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42.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905" w14:textId="77777777" w:rsidR="0023227A" w:rsidRDefault="0023227A" w:rsidP="00DA054F">
            <w:pPr>
              <w:pStyle w:val="Indentcorptext"/>
              <w:ind w:left="75" w:hanging="18"/>
              <w:rPr>
                <w:bCs/>
                <w:i w:val="0"/>
                <w:sz w:val="26"/>
                <w:szCs w:val="26"/>
              </w:rPr>
            </w:pPr>
            <w:r>
              <w:rPr>
                <w:bCs/>
                <w:i w:val="0"/>
                <w:sz w:val="26"/>
                <w:szCs w:val="26"/>
              </w:rPr>
              <w:t xml:space="preserve">Taxa pentru eliberarea certificatului de atestare a edificării/extinderii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construcţiei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 se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stabileşte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 la 11 lei.</w:t>
            </w:r>
          </w:p>
          <w:p w14:paraId="5E60D925" w14:textId="77777777" w:rsidR="0023227A" w:rsidRDefault="0023227A" w:rsidP="00DA054F">
            <w:pPr>
              <w:pStyle w:val="Indentcorptext"/>
              <w:ind w:left="75" w:hanging="18"/>
              <w:rPr>
                <w:bCs/>
                <w:i w:val="0"/>
                <w:sz w:val="26"/>
                <w:szCs w:val="26"/>
              </w:rPr>
            </w:pP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51B86145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74299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2BF79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17D0CC47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86584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10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B3D71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11</w:t>
                  </w:r>
                </w:p>
              </w:tc>
            </w:tr>
          </w:tbl>
          <w:p w14:paraId="40398A6C" w14:textId="77777777" w:rsidR="0023227A" w:rsidRDefault="0023227A" w:rsidP="00DA054F">
            <w:pPr>
              <w:pStyle w:val="Indentcorptext"/>
              <w:ind w:left="75" w:hanging="18"/>
              <w:rPr>
                <w:bCs/>
                <w:i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27C6" w14:textId="77777777" w:rsidR="0023227A" w:rsidRDefault="0023227A" w:rsidP="00DA054F">
            <w:pPr>
              <w:ind w:left="45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Urbanism, Amenajarea Teritoriului</w:t>
            </w:r>
          </w:p>
        </w:tc>
      </w:tr>
      <w:tr w:rsidR="0023227A" w14:paraId="391368F7" w14:textId="77777777" w:rsidTr="00DA054F">
        <w:trPr>
          <w:trHeight w:val="9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32C1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lastRenderedPageBreak/>
              <w:t>43.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E1CB" w14:textId="77777777" w:rsidR="0023227A" w:rsidRDefault="0023227A" w:rsidP="00DA054F">
            <w:pPr>
              <w:pStyle w:val="Indentcorptext"/>
              <w:ind w:left="75" w:hanging="18"/>
              <w:rPr>
                <w:bCs/>
                <w:i w:val="0"/>
                <w:sz w:val="26"/>
                <w:szCs w:val="26"/>
              </w:rPr>
            </w:pPr>
            <w:r>
              <w:rPr>
                <w:bCs/>
                <w:i w:val="0"/>
                <w:sz w:val="26"/>
                <w:szCs w:val="26"/>
              </w:rPr>
              <w:t xml:space="preserve">Taxa pentru eliberarea certificatului de recenzat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şi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 adresă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evoluţie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 stradă se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stabileşte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 la 11 lei.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2FE6550B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3EDC2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4EA1F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67AFD9E1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96029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10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AE494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11</w:t>
                  </w:r>
                </w:p>
              </w:tc>
            </w:tr>
          </w:tbl>
          <w:p w14:paraId="60467DF4" w14:textId="77777777" w:rsidR="0023227A" w:rsidRDefault="0023227A" w:rsidP="00DA054F">
            <w:pPr>
              <w:pStyle w:val="Indentcorptext"/>
              <w:ind w:left="75" w:hanging="18"/>
              <w:rPr>
                <w:bCs/>
                <w:i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E517" w14:textId="77777777" w:rsidR="0023227A" w:rsidRDefault="0023227A" w:rsidP="00DA054F">
            <w:pPr>
              <w:ind w:left="45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Urbanism, Amenajarea Teritoriului</w:t>
            </w:r>
          </w:p>
        </w:tc>
      </w:tr>
      <w:tr w:rsidR="0023227A" w14:paraId="73BA8458" w14:textId="77777777" w:rsidTr="00DA054F">
        <w:trPr>
          <w:trHeight w:val="9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9BC1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44.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14A8" w14:textId="77777777" w:rsidR="0023227A" w:rsidRDefault="0023227A" w:rsidP="00DA054F">
            <w:pPr>
              <w:pStyle w:val="Indentcorptext"/>
              <w:ind w:left="75" w:hanging="18"/>
              <w:rPr>
                <w:bCs/>
                <w:i w:val="0"/>
                <w:sz w:val="26"/>
                <w:szCs w:val="26"/>
              </w:rPr>
            </w:pPr>
            <w:r>
              <w:rPr>
                <w:bCs/>
                <w:i w:val="0"/>
                <w:sz w:val="26"/>
                <w:szCs w:val="26"/>
              </w:rPr>
              <w:t xml:space="preserve">Taxa pentru eliberarea avizului de amplasament  (banner,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mash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, etc, ) se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stabileşte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 la 11 lei.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7279038D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726D5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97CE5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2AC8CBC1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A386E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10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39645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11</w:t>
                  </w:r>
                </w:p>
              </w:tc>
            </w:tr>
          </w:tbl>
          <w:p w14:paraId="743D7A29" w14:textId="77777777" w:rsidR="0023227A" w:rsidRDefault="0023227A" w:rsidP="00DA054F">
            <w:pPr>
              <w:pStyle w:val="Indentcorptext"/>
              <w:ind w:left="75" w:hanging="18"/>
              <w:rPr>
                <w:bCs/>
                <w:i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68EF" w14:textId="77777777" w:rsidR="0023227A" w:rsidRDefault="0023227A" w:rsidP="00DA054F">
            <w:pPr>
              <w:ind w:left="45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Urbanism, Amenajarea Teritoriului</w:t>
            </w:r>
          </w:p>
        </w:tc>
      </w:tr>
      <w:tr w:rsidR="0023227A" w14:paraId="464A8047" w14:textId="77777777" w:rsidTr="00DA054F">
        <w:trPr>
          <w:trHeight w:val="113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16FC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45.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947E" w14:textId="77777777" w:rsidR="0023227A" w:rsidRDefault="0023227A" w:rsidP="00DA054F">
            <w:pPr>
              <w:pStyle w:val="Indentcorptext"/>
              <w:ind w:left="75" w:hanging="18"/>
              <w:rPr>
                <w:bCs/>
                <w:i w:val="0"/>
                <w:sz w:val="26"/>
                <w:szCs w:val="26"/>
              </w:rPr>
            </w:pPr>
            <w:r>
              <w:rPr>
                <w:bCs/>
                <w:i w:val="0"/>
                <w:sz w:val="26"/>
                <w:szCs w:val="26"/>
              </w:rPr>
              <w:t xml:space="preserve">Taxa pentru eliberarea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adeverinţei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 de intravilan se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stabileşte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 la 11 de lei.  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4EEBC9E1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78289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796AA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35EE96B4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C9993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10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C7843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11</w:t>
                  </w:r>
                </w:p>
              </w:tc>
            </w:tr>
          </w:tbl>
          <w:p w14:paraId="1D18549B" w14:textId="77777777" w:rsidR="0023227A" w:rsidRDefault="0023227A" w:rsidP="00DA054F">
            <w:pPr>
              <w:pStyle w:val="Indentcorptext"/>
              <w:ind w:left="75" w:hanging="18"/>
              <w:rPr>
                <w:bCs/>
                <w:i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7049" w14:textId="77777777" w:rsidR="0023227A" w:rsidRDefault="0023227A" w:rsidP="00DA054F">
            <w:pPr>
              <w:ind w:left="45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Urbanism, Amenajarea Teritoriului</w:t>
            </w:r>
          </w:p>
        </w:tc>
      </w:tr>
      <w:tr w:rsidR="0023227A" w14:paraId="654195A4" w14:textId="77777777" w:rsidTr="00DA054F">
        <w:trPr>
          <w:trHeight w:val="15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2E1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46.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3879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bCs/>
                <w:i w:val="0"/>
                <w:sz w:val="26"/>
                <w:szCs w:val="26"/>
              </w:rPr>
              <w:t xml:space="preserve">Taxa de urgență pentru eliberarea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adeverinţei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 de intravilan se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stabileşte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 la 59 de lei. </w:t>
            </w:r>
            <w:r>
              <w:rPr>
                <w:i w:val="0"/>
                <w:iCs w:val="0"/>
                <w:sz w:val="26"/>
                <w:szCs w:val="26"/>
              </w:rPr>
              <w:t xml:space="preserve">Termenul pentru eliberarea în regim de urgență este de 5 zile. Taxa de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urgenţă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se adaugă la taxa stabilită pentru eliberarea documentului în termenul legal. 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004171CA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A3F6B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FADF6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2CC650B3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7076E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56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4F7E1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59</w:t>
                  </w:r>
                </w:p>
              </w:tc>
            </w:tr>
          </w:tbl>
          <w:p w14:paraId="4F12B453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B111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Urbanism, Amenajarea Teritoriului</w:t>
            </w:r>
          </w:p>
        </w:tc>
      </w:tr>
      <w:tr w:rsidR="0023227A" w14:paraId="4499FA4D" w14:textId="77777777" w:rsidTr="00DA054F">
        <w:trPr>
          <w:trHeight w:val="140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A4D3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47.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E9E0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Taxa de urgență pentru eliberarea extras PUG/PUZ se stabilește la 59 de lei. Termenul pentru eliberarea în regim de urgență este de 5 zile. Taxa de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urgenţă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se adaugă la taxa stabilită pentru eliberarea documentului în termenul legal.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2EC72C62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20B31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44851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758BD930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E8717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56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14EE1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59</w:t>
                  </w:r>
                </w:p>
              </w:tc>
            </w:tr>
          </w:tbl>
          <w:p w14:paraId="11180345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3938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Urbanism, Amenajarea Teritoriului</w:t>
            </w:r>
          </w:p>
        </w:tc>
      </w:tr>
      <w:tr w:rsidR="0023227A" w14:paraId="35282015" w14:textId="77777777" w:rsidTr="00DA054F">
        <w:trPr>
          <w:trHeight w:val="16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3775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48.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7B64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Taxa de urgență pentru eliberarea certificatului de nomenclatură stradală se stabilește la 59 de lei. Termenul pentru eliberarea în regim de urgență este de o zi. Taxa de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urgenţă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se adaugă la taxa stabilită pentru eliberarea documentului în termenul legal.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055D6FA2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A76C8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BAD1F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2D230DAB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04695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56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0ACD3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59</w:t>
                  </w:r>
                </w:p>
              </w:tc>
            </w:tr>
          </w:tbl>
          <w:p w14:paraId="34D02C11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64F0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Urbanism, Amenajarea Teritoriului</w:t>
            </w:r>
          </w:p>
        </w:tc>
      </w:tr>
      <w:tr w:rsidR="0023227A" w14:paraId="3E75CB6C" w14:textId="77777777" w:rsidTr="00DA054F">
        <w:trPr>
          <w:trHeight w:val="16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97C0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49.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7D97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Taxa de urgență pentru eliberarea certificatului de recenzat se stabilește la 59 de lei. Termenul pentru eliberarea în regim de urgență este de 5 zile. Taxa de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urgenţă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se adaugă la taxa stabilită pentru eliberarea documentului în termenul legal.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561C20A9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BBF5B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8D40F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2C03B72C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DCBBD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56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DCB0E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59</w:t>
                  </w:r>
                </w:p>
              </w:tc>
            </w:tr>
          </w:tbl>
          <w:p w14:paraId="2596D9B8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2D4E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Urbanism, Amenajarea Teritoriului</w:t>
            </w:r>
          </w:p>
        </w:tc>
      </w:tr>
      <w:tr w:rsidR="0023227A" w14:paraId="50894D33" w14:textId="77777777" w:rsidTr="00DA054F">
        <w:trPr>
          <w:trHeight w:val="169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D004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lastRenderedPageBreak/>
              <w:t>50.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04DE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Taxa de urgență pentru eliberarea </w:t>
            </w:r>
            <w:r>
              <w:rPr>
                <w:bCs/>
                <w:i w:val="0"/>
                <w:sz w:val="26"/>
                <w:szCs w:val="26"/>
              </w:rPr>
              <w:t xml:space="preserve">adresei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evoluţie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 stradă se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stabileşte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 la 59 lei. </w:t>
            </w:r>
            <w:r>
              <w:rPr>
                <w:i w:val="0"/>
                <w:iCs w:val="0"/>
                <w:sz w:val="26"/>
                <w:szCs w:val="26"/>
              </w:rPr>
              <w:t xml:space="preserve">Termenul pentru eliberarea în regim de urgență este de 5 zile. Taxa de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urgenţă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se adaugă la taxa stabilită pentru eliberarea documentului în termenul legal.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72497878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D8333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F3178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77176DF5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F966C" w14:textId="77777777" w:rsidR="0023227A" w:rsidRDefault="0023227A" w:rsidP="00DA054F">
                  <w:pPr>
                    <w:pStyle w:val="Indentcorptext"/>
                    <w:ind w:firstLine="0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56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A6668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59</w:t>
                  </w:r>
                </w:p>
              </w:tc>
            </w:tr>
          </w:tbl>
          <w:p w14:paraId="58E24976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1EA3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Urbanism, Amenajarea Teritoriului</w:t>
            </w:r>
          </w:p>
        </w:tc>
      </w:tr>
      <w:tr w:rsidR="0023227A" w14:paraId="45DE1C7C" w14:textId="77777777" w:rsidTr="00DA054F">
        <w:trPr>
          <w:trHeight w:val="182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6C47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51.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B5F7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Taxa de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urgenţă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pentru eliberarea certificatului de urbanism pentru înstrăinare/informare se stabilește la 593 de lei. Termenul pentru eliberarea în regim de urgență este de 7 zile. Taxa de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urgenţă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se adaugă la taxa stabilită pentru eliberarea documentului în termenul legal.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2A5311D5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A73DC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BA26E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01DF0180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FD0E0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564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CF990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593</w:t>
                  </w:r>
                </w:p>
              </w:tc>
            </w:tr>
          </w:tbl>
          <w:p w14:paraId="63494C76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3738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Urbanism, Amenajarea Teritoriului</w:t>
            </w:r>
          </w:p>
        </w:tc>
      </w:tr>
      <w:tr w:rsidR="0023227A" w14:paraId="5A920BB8" w14:textId="77777777" w:rsidTr="00DA054F">
        <w:trPr>
          <w:trHeight w:val="4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346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52.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B9A7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</w:p>
          <w:p w14:paraId="36C21402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Taxa de urgență pentru obținerea avizului de amplasament (banner, panou publicitar,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mash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) se stabilește la 119 de lei. Termenul pentru eliberarea în regim de urgență este de 5 zile. Taxa de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urgenţă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se adaugă la taxa stabilită pentru eliberarea documentului în termenul legal.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18F4F316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6707C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62422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5D2BBEDA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E5874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113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41C3B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119</w:t>
                  </w:r>
                </w:p>
              </w:tc>
            </w:tr>
          </w:tbl>
          <w:p w14:paraId="72458C9B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0739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Urbanism, Amenajarea Teritoriului</w:t>
            </w:r>
          </w:p>
        </w:tc>
      </w:tr>
      <w:tr w:rsidR="0023227A" w14:paraId="3059DF09" w14:textId="77777777" w:rsidTr="00DA054F">
        <w:trPr>
          <w:trHeight w:val="18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EFB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53.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648F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Taxa de urgență pentru eliberarea certificatului de atestare a edificării/extinderii construcției se stabilește la 238 de lei. Termenul pentru eliberarea în regim de urgență este de 5 zile. Taxa de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urgenţă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se adaugă la taxa stabilită pentru eliberarea documentului în termenul legal.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1C5CA5CF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C7F77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2D6F0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551DBC60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1A9E7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226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FC322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238</w:t>
                  </w:r>
                </w:p>
              </w:tc>
            </w:tr>
          </w:tbl>
          <w:p w14:paraId="70D0A496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F60C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Urbanism, Amenajarea Teritoriului</w:t>
            </w:r>
          </w:p>
        </w:tc>
      </w:tr>
      <w:tr w:rsidR="0023227A" w14:paraId="5E82D9BF" w14:textId="77777777" w:rsidTr="00DA054F">
        <w:trPr>
          <w:trHeight w:val="19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2A59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54.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5626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Taxa de urgență pentru eliberarea de copii ale documentelor  existente la nivelul </w:t>
            </w:r>
            <w:proofErr w:type="spellStart"/>
            <w:r>
              <w:rPr>
                <w:bCs/>
                <w:i w:val="0"/>
                <w:sz w:val="26"/>
                <w:szCs w:val="26"/>
              </w:rPr>
              <w:t>Direcţiei</w:t>
            </w:r>
            <w:proofErr w:type="spellEnd"/>
            <w:r>
              <w:rPr>
                <w:bCs/>
                <w:i w:val="0"/>
                <w:sz w:val="26"/>
                <w:szCs w:val="26"/>
              </w:rPr>
              <w:t xml:space="preserve"> Urbanism, Amenajarea Teritoriului</w:t>
            </w:r>
            <w:r>
              <w:rPr>
                <w:i w:val="0"/>
                <w:iCs w:val="0"/>
                <w:sz w:val="26"/>
                <w:szCs w:val="26"/>
              </w:rPr>
              <w:t xml:space="preserve">, cu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excepţia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celor referitoare la drepturile salariale se stabilește la 178 de lei. Termenul pentru eliberarea în regim de urgență este de 5 zile. Taxa de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urgenţă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se adaugă la taxa stabilită pentru eliberarea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documetului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în termenul legal.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46C222EC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4C408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11150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2BD27B0F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2910D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169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366FA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178</w:t>
                  </w:r>
                </w:p>
              </w:tc>
            </w:tr>
          </w:tbl>
          <w:p w14:paraId="44C7BA0D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6921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Urbanism, Amenajarea Teritoriului</w:t>
            </w:r>
          </w:p>
        </w:tc>
      </w:tr>
      <w:tr w:rsidR="0023227A" w14:paraId="6C907E47" w14:textId="77777777" w:rsidTr="00DA054F">
        <w:trPr>
          <w:trHeight w:val="16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6E85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lastRenderedPageBreak/>
              <w:t>55.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C100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Taxa pentru eliberarea de copii după documentele solicitate în conformitate cu prevederile Legii nr.544/2001,  se 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stabileşte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la 0,3 lei/coala si/sau filă.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6E801A29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D1149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D1A20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72D8AFF6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87D3F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0,3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9B886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 0,3</w:t>
                  </w:r>
                </w:p>
              </w:tc>
            </w:tr>
          </w:tbl>
          <w:p w14:paraId="7DE374EA" w14:textId="77777777" w:rsidR="0023227A" w:rsidRDefault="0023227A" w:rsidP="00DA054F">
            <w:pPr>
              <w:pStyle w:val="Indentcorptext"/>
              <w:ind w:left="75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29AC" w14:textId="77777777" w:rsidR="0023227A" w:rsidRDefault="0023227A" w:rsidP="00DA054F">
            <w:pPr>
              <w:ind w:left="45"/>
              <w:jc w:val="center"/>
              <w:rPr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bCs/>
                <w:sz w:val="26"/>
                <w:szCs w:val="26"/>
                <w:lang w:val="ro-RO"/>
              </w:rPr>
              <w:t>Direcţia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ro-RO"/>
              </w:rPr>
              <w:t>Relaţii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Publice </w:t>
            </w:r>
            <w:proofErr w:type="spellStart"/>
            <w:r>
              <w:rPr>
                <w:bCs/>
                <w:sz w:val="26"/>
                <w:szCs w:val="26"/>
                <w:lang w:val="ro-RO"/>
              </w:rPr>
              <w:t>şi</w:t>
            </w:r>
            <w:proofErr w:type="spellEnd"/>
            <w:r>
              <w:rPr>
                <w:bCs/>
                <w:sz w:val="26"/>
                <w:szCs w:val="26"/>
                <w:lang w:val="ro-RO"/>
              </w:rPr>
              <w:t xml:space="preserve"> Management Documente</w:t>
            </w:r>
          </w:p>
        </w:tc>
      </w:tr>
      <w:tr w:rsidR="0023227A" w14:paraId="5704AE68" w14:textId="77777777" w:rsidTr="00DA054F">
        <w:trPr>
          <w:trHeight w:val="24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5EFA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56.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A051" w14:textId="77777777" w:rsidR="0023227A" w:rsidRDefault="0023227A" w:rsidP="00DA054F">
            <w:pPr>
              <w:pStyle w:val="Indentcorptext"/>
              <w:ind w:left="-67" w:hanging="18"/>
              <w:rPr>
                <w:i w:val="0"/>
                <w:iCs w:val="0"/>
                <w:sz w:val="26"/>
                <w:szCs w:val="26"/>
              </w:rPr>
            </w:pPr>
          </w:p>
          <w:p w14:paraId="6E8C3B3C" w14:textId="77777777" w:rsidR="0023227A" w:rsidRDefault="0023227A" w:rsidP="00DA054F">
            <w:pPr>
              <w:pStyle w:val="Indentcorptext"/>
              <w:ind w:left="-67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Taxa de urgență pentru soluționarea declarațiilor fiscale/cererilor privind impozitele și taxele locale privind bunurile imobile se stabilește la 119 de lei. Termenul pentru efectuarea lucrărilor în regim de urgență este de până la 5 zile de la înregistrare. În cazul în care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documentaţia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depusă este incompletă, termenul se suspendă până la completarea cu documentele solicitate. 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6C15FEC6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957A6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42FAF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114DF048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BE698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113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A2803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119</w:t>
                  </w:r>
                </w:p>
              </w:tc>
            </w:tr>
          </w:tbl>
          <w:p w14:paraId="7607B0ED" w14:textId="77777777" w:rsidR="0023227A" w:rsidRDefault="0023227A" w:rsidP="00DA054F">
            <w:pPr>
              <w:pStyle w:val="Indentcorptext"/>
              <w:ind w:left="-67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6BD6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Direcția Impozite și Taxe</w:t>
            </w:r>
          </w:p>
        </w:tc>
      </w:tr>
      <w:tr w:rsidR="0023227A" w14:paraId="35079B47" w14:textId="77777777" w:rsidTr="00DA054F">
        <w:trPr>
          <w:trHeight w:val="22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B86D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57.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5F9" w14:textId="77777777" w:rsidR="0023227A" w:rsidRDefault="0023227A" w:rsidP="00DA054F">
            <w:pPr>
              <w:pStyle w:val="Indentcorptext"/>
              <w:ind w:left="-67" w:hanging="18"/>
              <w:rPr>
                <w:i w:val="0"/>
                <w:iCs w:val="0"/>
                <w:sz w:val="26"/>
                <w:szCs w:val="26"/>
              </w:rPr>
            </w:pPr>
          </w:p>
          <w:p w14:paraId="6442CC45" w14:textId="17B34024" w:rsidR="0023227A" w:rsidRDefault="0023227A" w:rsidP="00DA054F">
            <w:pPr>
              <w:pStyle w:val="Indentcorptext"/>
              <w:ind w:left="-67" w:hanging="18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Taxa de urgență pentru soluționarea declarațiilor fiscale/cererilor privind impozitele și taxele locale privind mijloacele de transport se stabilește la 119 de lei. Înregistrarea/răspunsul se face în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aceeaşi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zi cu înregistrarea</w:t>
            </w:r>
            <w:r w:rsidR="00D65C16">
              <w:rPr>
                <w:i w:val="0"/>
                <w:iCs w:val="0"/>
                <w:sz w:val="26"/>
                <w:szCs w:val="26"/>
              </w:rPr>
              <w:t xml:space="preserve"> declarației/cererii</w:t>
            </w:r>
            <w:r>
              <w:rPr>
                <w:i w:val="0"/>
                <w:iCs w:val="0"/>
                <w:sz w:val="26"/>
                <w:szCs w:val="26"/>
              </w:rPr>
              <w:t xml:space="preserve">. În cazul în care </w:t>
            </w:r>
            <w:proofErr w:type="spellStart"/>
            <w:r>
              <w:rPr>
                <w:i w:val="0"/>
                <w:iCs w:val="0"/>
                <w:sz w:val="26"/>
                <w:szCs w:val="26"/>
              </w:rPr>
              <w:t>documentaţia</w:t>
            </w:r>
            <w:proofErr w:type="spellEnd"/>
            <w:r>
              <w:rPr>
                <w:i w:val="0"/>
                <w:iCs w:val="0"/>
                <w:sz w:val="26"/>
                <w:szCs w:val="26"/>
              </w:rPr>
              <w:t xml:space="preserve"> depusă este incompletă, termenul se suspendă până la completarea cu documentele solicitate. </w:t>
            </w:r>
          </w:p>
          <w:tbl>
            <w:tblPr>
              <w:tblW w:w="5528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9"/>
              <w:gridCol w:w="2799"/>
            </w:tblGrid>
            <w:tr w:rsidR="0023227A" w14:paraId="44D2A6DF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35299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4A820" w14:textId="77777777" w:rsidR="0023227A" w:rsidRDefault="0023227A" w:rsidP="00DA054F">
                  <w:pPr>
                    <w:pStyle w:val="Indentcorptext"/>
                    <w:ind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 w:val="0"/>
                      <w:sz w:val="26"/>
                      <w:szCs w:val="26"/>
                    </w:rPr>
                    <w:t>Cuantum taxă 2023</w:t>
                  </w:r>
                </w:p>
              </w:tc>
            </w:tr>
            <w:tr w:rsidR="0023227A" w14:paraId="30A90515" w14:textId="77777777" w:rsidTr="00DA054F"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88B48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113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433EE" w14:textId="77777777" w:rsidR="0023227A" w:rsidRDefault="0023227A" w:rsidP="00DA054F">
                  <w:pPr>
                    <w:pStyle w:val="Indentcorptext"/>
                    <w:ind w:left="720" w:firstLine="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 xml:space="preserve">    119</w:t>
                  </w:r>
                </w:p>
              </w:tc>
            </w:tr>
          </w:tbl>
          <w:p w14:paraId="5F34C561" w14:textId="77777777" w:rsidR="0023227A" w:rsidRDefault="0023227A" w:rsidP="00DA054F">
            <w:pPr>
              <w:pStyle w:val="Indentcorptext"/>
              <w:ind w:left="-67" w:hanging="18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F069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Direcția Impozite și Taxe</w:t>
            </w:r>
          </w:p>
        </w:tc>
      </w:tr>
      <w:tr w:rsidR="0023227A" w14:paraId="4D769604" w14:textId="77777777" w:rsidTr="00DA054F">
        <w:trPr>
          <w:trHeight w:val="3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FEE" w14:textId="77777777" w:rsidR="0023227A" w:rsidRDefault="0023227A" w:rsidP="00DA054F">
            <w:pPr>
              <w:pStyle w:val="Listparagraf"/>
              <w:ind w:left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58.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460E" w14:textId="77777777" w:rsidR="0023227A" w:rsidRDefault="0023227A" w:rsidP="00DA054F">
            <w:pPr>
              <w:ind w:left="-67"/>
              <w:jc w:val="both"/>
              <w:rPr>
                <w:sz w:val="26"/>
                <w:szCs w:val="26"/>
                <w:lang w:val="ro-RO"/>
              </w:rPr>
            </w:pPr>
          </w:p>
          <w:p w14:paraId="18CA6606" w14:textId="77777777" w:rsidR="0023227A" w:rsidRDefault="0023227A" w:rsidP="00DA054F">
            <w:pPr>
              <w:ind w:left="-67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Taxa hotelieră se </w:t>
            </w:r>
            <w:proofErr w:type="spellStart"/>
            <w:r>
              <w:rPr>
                <w:sz w:val="26"/>
                <w:szCs w:val="26"/>
                <w:lang w:val="ro-RO"/>
              </w:rPr>
              <w:t>stabileşte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la 1% valoarea totală a cazării/tariful de cazare, exclusiv TVA,  pentru fiecare zi de sejur a turistului.</w:t>
            </w:r>
          </w:p>
          <w:p w14:paraId="27B8ACFA" w14:textId="77777777" w:rsidR="0023227A" w:rsidRDefault="0023227A" w:rsidP="00DA054F">
            <w:pPr>
              <w:ind w:left="-67"/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C085" w14:textId="77777777" w:rsidR="0023227A" w:rsidRDefault="0023227A" w:rsidP="00DA054F">
            <w:pPr>
              <w:ind w:left="45" w:hanging="18"/>
              <w:jc w:val="center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Direcția Impozite și Taxe</w:t>
            </w:r>
          </w:p>
        </w:tc>
      </w:tr>
    </w:tbl>
    <w:p w14:paraId="0301A777" w14:textId="77777777" w:rsidR="0023227A" w:rsidRDefault="0023227A" w:rsidP="0023227A">
      <w:pPr>
        <w:pStyle w:val="Corptext"/>
        <w:spacing w:after="0"/>
        <w:jc w:val="both"/>
        <w:rPr>
          <w:bCs/>
          <w:sz w:val="26"/>
          <w:szCs w:val="26"/>
          <w:lang w:val="ro-RO"/>
        </w:rPr>
      </w:pPr>
    </w:p>
    <w:p w14:paraId="470F4FE2" w14:textId="360C9106" w:rsidR="0080633B" w:rsidRPr="0080633B" w:rsidRDefault="0080633B" w:rsidP="0080633B">
      <w:pPr>
        <w:jc w:val="center"/>
        <w:rPr>
          <w:b/>
          <w:sz w:val="24"/>
          <w:szCs w:val="24"/>
        </w:rPr>
      </w:pPr>
    </w:p>
    <w:p w14:paraId="1B24732A" w14:textId="22A4BE58" w:rsidR="0023227A" w:rsidRPr="0080633B" w:rsidRDefault="0080633B" w:rsidP="0080633B">
      <w:pPr>
        <w:tabs>
          <w:tab w:val="left" w:pos="5400"/>
        </w:tabs>
        <w:jc w:val="center"/>
        <w:rPr>
          <w:b/>
          <w:sz w:val="24"/>
          <w:szCs w:val="24"/>
        </w:rPr>
      </w:pPr>
      <w:r w:rsidRPr="0080633B">
        <w:rPr>
          <w:b/>
          <w:sz w:val="24"/>
          <w:szCs w:val="24"/>
        </w:rPr>
        <w:t>PREŞEDINTE DE ŞEDINŢĂ,</w:t>
      </w:r>
    </w:p>
    <w:p w14:paraId="4C33C1D5" w14:textId="0EBA7846" w:rsidR="0080633B" w:rsidRPr="0080633B" w:rsidRDefault="0080633B" w:rsidP="0080633B">
      <w:pPr>
        <w:tabs>
          <w:tab w:val="left" w:pos="5400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80633B">
        <w:rPr>
          <w:b/>
          <w:sz w:val="24"/>
          <w:szCs w:val="24"/>
        </w:rPr>
        <w:t xml:space="preserve">Lucian </w:t>
      </w:r>
      <w:proofErr w:type="spellStart"/>
      <w:r w:rsidRPr="0080633B">
        <w:rPr>
          <w:b/>
          <w:sz w:val="24"/>
          <w:szCs w:val="24"/>
        </w:rPr>
        <w:t>Costin</w:t>
      </w:r>
      <w:proofErr w:type="spellEnd"/>
      <w:r w:rsidRPr="0080633B">
        <w:rPr>
          <w:b/>
          <w:sz w:val="24"/>
          <w:szCs w:val="24"/>
        </w:rPr>
        <w:t xml:space="preserve"> DINDIRICĂ</w:t>
      </w:r>
    </w:p>
    <w:sectPr w:rsidR="0080633B" w:rsidRPr="0080633B">
      <w:footerReference w:type="default" r:id="rId7"/>
      <w:pgSz w:w="16839" w:h="11907" w:orient="landscape" w:code="9"/>
      <w:pgMar w:top="709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E11AD" w14:textId="77777777" w:rsidR="00325350" w:rsidRDefault="00325350">
      <w:r>
        <w:separator/>
      </w:r>
    </w:p>
  </w:endnote>
  <w:endnote w:type="continuationSeparator" w:id="0">
    <w:p w14:paraId="34329F01" w14:textId="77777777" w:rsidR="00325350" w:rsidRDefault="0032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2362D" w14:textId="77777777" w:rsidR="009C291D" w:rsidRDefault="0080633B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14:paraId="2B655429" w14:textId="77777777" w:rsidR="009C291D" w:rsidRDefault="0080633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F6715" w14:textId="77777777" w:rsidR="00325350" w:rsidRDefault="00325350">
      <w:r>
        <w:separator/>
      </w:r>
    </w:p>
  </w:footnote>
  <w:footnote w:type="continuationSeparator" w:id="0">
    <w:p w14:paraId="4474D0EE" w14:textId="77777777" w:rsidR="00325350" w:rsidRDefault="00325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83C31"/>
    <w:multiLevelType w:val="hybridMultilevel"/>
    <w:tmpl w:val="884C5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A6D1990"/>
    <w:multiLevelType w:val="hybridMultilevel"/>
    <w:tmpl w:val="B51203EA"/>
    <w:lvl w:ilvl="0" w:tplc="04090017">
      <w:start w:val="1"/>
      <w:numFmt w:val="lowerLetter"/>
      <w:lvlText w:val="%1)"/>
      <w:lvlJc w:val="left"/>
      <w:pPr>
        <w:ind w:left="702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22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42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62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82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02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22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42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62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B3E0298"/>
    <w:multiLevelType w:val="hybridMultilevel"/>
    <w:tmpl w:val="7A76A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D3552AF"/>
    <w:multiLevelType w:val="hybridMultilevel"/>
    <w:tmpl w:val="812E3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7A"/>
    <w:rsid w:val="001056E1"/>
    <w:rsid w:val="001A6B31"/>
    <w:rsid w:val="0023227A"/>
    <w:rsid w:val="00325350"/>
    <w:rsid w:val="00482DF3"/>
    <w:rsid w:val="0080633B"/>
    <w:rsid w:val="008C0F9C"/>
    <w:rsid w:val="009D4033"/>
    <w:rsid w:val="00AE0F4F"/>
    <w:rsid w:val="00BB148A"/>
    <w:rsid w:val="00D65C16"/>
    <w:rsid w:val="00F509D7"/>
    <w:rsid w:val="00FE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2068"/>
  <w15:chartTrackingRefBased/>
  <w15:docId w15:val="{DFE89124-9ED3-475C-97ED-4314518C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8">
    <w:name w:val="heading 8"/>
    <w:basedOn w:val="Normal"/>
    <w:next w:val="Normal"/>
    <w:link w:val="Titlu8Caracter"/>
    <w:qFormat/>
    <w:rsid w:val="0023227A"/>
    <w:pPr>
      <w:keepNext/>
      <w:keepLines/>
      <w:spacing w:before="200"/>
      <w:outlineLvl w:val="7"/>
    </w:pPr>
    <w:rPr>
      <w:rFonts w:ascii="Calibri Light" w:hAnsi="Calibri Light" w:cs="Calibri Light"/>
      <w:color w:val="40404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rsid w:val="0023227A"/>
    <w:rPr>
      <w:rFonts w:ascii="Calibri Light" w:eastAsia="Times New Roman" w:hAnsi="Calibri Light" w:cs="Calibri Light"/>
      <w:color w:val="404040"/>
      <w:sz w:val="20"/>
      <w:szCs w:val="20"/>
      <w:lang w:val="en-US"/>
    </w:rPr>
  </w:style>
  <w:style w:type="paragraph" w:styleId="Indentcorptext">
    <w:name w:val="Body Text Indent"/>
    <w:basedOn w:val="Normal"/>
    <w:link w:val="IndentcorptextCaracter"/>
    <w:semiHidden/>
    <w:rsid w:val="0023227A"/>
    <w:pPr>
      <w:ind w:firstLine="720"/>
      <w:jc w:val="both"/>
    </w:pPr>
    <w:rPr>
      <w:i/>
      <w:iCs/>
      <w:sz w:val="28"/>
      <w:szCs w:val="28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23227A"/>
    <w:rPr>
      <w:rFonts w:ascii="Times New Roman" w:eastAsia="Times New Roman" w:hAnsi="Times New Roman" w:cs="Times New Roman"/>
      <w:i/>
      <w:iCs/>
      <w:sz w:val="28"/>
      <w:szCs w:val="28"/>
      <w:lang w:val="ro-RO"/>
    </w:rPr>
  </w:style>
  <w:style w:type="paragraph" w:styleId="Listparagraf">
    <w:name w:val="List Paragraph"/>
    <w:basedOn w:val="Normal"/>
    <w:qFormat/>
    <w:rsid w:val="0023227A"/>
    <w:pPr>
      <w:ind w:left="720"/>
    </w:pPr>
  </w:style>
  <w:style w:type="paragraph" w:styleId="Corptext">
    <w:name w:val="Body Text"/>
    <w:basedOn w:val="Normal"/>
    <w:link w:val="CorptextCaracter"/>
    <w:semiHidden/>
    <w:rsid w:val="0023227A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semiHidden/>
    <w:rsid w:val="002322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risti">
    <w:name w:val="Cristi"/>
    <w:basedOn w:val="Normal"/>
    <w:rsid w:val="0023227A"/>
    <w:pPr>
      <w:ind w:firstLine="720"/>
      <w:jc w:val="both"/>
    </w:pPr>
    <w:rPr>
      <w:rFonts w:ascii="Arial" w:hAnsi="Arial" w:cs="Arial"/>
      <w:sz w:val="28"/>
      <w:szCs w:val="28"/>
      <w:lang w:val="ro-RO"/>
    </w:rPr>
  </w:style>
  <w:style w:type="paragraph" w:styleId="Subsol">
    <w:name w:val="footer"/>
    <w:basedOn w:val="Normal"/>
    <w:link w:val="SubsolCaracter"/>
    <w:semiHidden/>
    <w:rsid w:val="0023227A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semiHidden/>
    <w:rsid w:val="0023227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 sapl13</cp:lastModifiedBy>
  <cp:revision>3</cp:revision>
  <cp:lastPrinted>2022-11-01T08:39:00Z</cp:lastPrinted>
  <dcterms:created xsi:type="dcterms:W3CDTF">2022-12-23T08:29:00Z</dcterms:created>
  <dcterms:modified xsi:type="dcterms:W3CDTF">2022-12-23T08:30:00Z</dcterms:modified>
</cp:coreProperties>
</file>